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B46" w:rsidRPr="00F679C1" w:rsidRDefault="00CB536A">
      <w:pPr>
        <w:rPr>
          <w:rFonts w:ascii="Times New Roman" w:hAnsi="Times New Roman" w:cs="Times New Roman"/>
          <w:sz w:val="28"/>
          <w:szCs w:val="28"/>
        </w:rPr>
      </w:pPr>
      <w:r w:rsidRPr="00F679C1">
        <w:rPr>
          <w:rFonts w:ascii="Times New Roman" w:hAnsi="Times New Roman" w:cs="Times New Roman"/>
          <w:sz w:val="28"/>
          <w:szCs w:val="28"/>
        </w:rPr>
        <w:t xml:space="preserve">(1 слайд </w:t>
      </w:r>
      <w:proofErr w:type="gramStart"/>
      <w:r w:rsidRPr="00F679C1">
        <w:rPr>
          <w:rFonts w:ascii="Times New Roman" w:hAnsi="Times New Roman" w:cs="Times New Roman"/>
          <w:sz w:val="28"/>
          <w:szCs w:val="28"/>
        </w:rPr>
        <w:t>)</w:t>
      </w:r>
      <w:r w:rsidR="005C17FC" w:rsidRPr="00F679C1">
        <w:rPr>
          <w:rFonts w:ascii="Times New Roman" w:hAnsi="Times New Roman" w:cs="Times New Roman"/>
          <w:sz w:val="28"/>
          <w:szCs w:val="28"/>
        </w:rPr>
        <w:t>З</w:t>
      </w:r>
      <w:proofErr w:type="gramEnd"/>
      <w:r w:rsidR="005C17FC" w:rsidRPr="00F679C1">
        <w:rPr>
          <w:rFonts w:ascii="Times New Roman" w:hAnsi="Times New Roman" w:cs="Times New Roman"/>
          <w:sz w:val="28"/>
          <w:szCs w:val="28"/>
        </w:rPr>
        <w:t xml:space="preserve">дравствуйте   </w:t>
      </w:r>
      <w:r w:rsidR="007D7BD2" w:rsidRPr="00F679C1">
        <w:rPr>
          <w:rFonts w:ascii="Times New Roman" w:hAnsi="Times New Roman" w:cs="Times New Roman"/>
          <w:sz w:val="28"/>
          <w:szCs w:val="28"/>
        </w:rPr>
        <w:t xml:space="preserve"> рада приветствовать вас на мастер классе.    Во время подготовки</w:t>
      </w:r>
      <w:r w:rsidR="00757B85" w:rsidRPr="00F679C1">
        <w:rPr>
          <w:rFonts w:ascii="Times New Roman" w:hAnsi="Times New Roman" w:cs="Times New Roman"/>
          <w:sz w:val="28"/>
          <w:szCs w:val="28"/>
        </w:rPr>
        <w:t>,</w:t>
      </w:r>
      <w:r w:rsidR="007D7BD2" w:rsidRPr="00F679C1">
        <w:rPr>
          <w:rFonts w:ascii="Times New Roman" w:hAnsi="Times New Roman" w:cs="Times New Roman"/>
          <w:sz w:val="28"/>
          <w:szCs w:val="28"/>
        </w:rPr>
        <w:t xml:space="preserve"> </w:t>
      </w:r>
      <w:proofErr w:type="gramStart"/>
      <w:r w:rsidR="007D7BD2" w:rsidRPr="00F679C1">
        <w:rPr>
          <w:rFonts w:ascii="Times New Roman" w:hAnsi="Times New Roman" w:cs="Times New Roman"/>
          <w:sz w:val="28"/>
          <w:szCs w:val="28"/>
        </w:rPr>
        <w:t>к</w:t>
      </w:r>
      <w:proofErr w:type="gramEnd"/>
      <w:r w:rsidR="007D7BD2" w:rsidRPr="00F679C1">
        <w:rPr>
          <w:rFonts w:ascii="Times New Roman" w:hAnsi="Times New Roman" w:cs="Times New Roman"/>
          <w:sz w:val="28"/>
          <w:szCs w:val="28"/>
        </w:rPr>
        <w:t xml:space="preserve"> </w:t>
      </w:r>
      <w:proofErr w:type="gramStart"/>
      <w:r w:rsidR="007D7BD2" w:rsidRPr="00F679C1">
        <w:rPr>
          <w:rFonts w:ascii="Times New Roman" w:hAnsi="Times New Roman" w:cs="Times New Roman"/>
          <w:sz w:val="28"/>
          <w:szCs w:val="28"/>
        </w:rPr>
        <w:t>мастер</w:t>
      </w:r>
      <w:proofErr w:type="gramEnd"/>
      <w:r w:rsidR="00757B85" w:rsidRPr="00F679C1">
        <w:rPr>
          <w:rFonts w:ascii="Times New Roman" w:hAnsi="Times New Roman" w:cs="Times New Roman"/>
          <w:sz w:val="28"/>
          <w:szCs w:val="28"/>
        </w:rPr>
        <w:t xml:space="preserve"> классу я подготовила много интересной информации. Но во время передачи данных  через интернет произошел сбой. И все собранный мной сведения перемешались</w:t>
      </w:r>
      <w:r w:rsidR="00B14C77" w:rsidRPr="00F679C1">
        <w:rPr>
          <w:rFonts w:ascii="Times New Roman" w:hAnsi="Times New Roman" w:cs="Times New Roman"/>
          <w:sz w:val="28"/>
          <w:szCs w:val="28"/>
        </w:rPr>
        <w:t xml:space="preserve">, и </w:t>
      </w:r>
      <w:r w:rsidR="00757B85" w:rsidRPr="00F679C1">
        <w:rPr>
          <w:rFonts w:ascii="Times New Roman" w:hAnsi="Times New Roman" w:cs="Times New Roman"/>
          <w:sz w:val="28"/>
          <w:szCs w:val="28"/>
        </w:rPr>
        <w:t xml:space="preserve"> я так </w:t>
      </w:r>
      <w:r w:rsidR="00B14C77" w:rsidRPr="00F679C1">
        <w:rPr>
          <w:rFonts w:ascii="Times New Roman" w:hAnsi="Times New Roman" w:cs="Times New Roman"/>
          <w:sz w:val="28"/>
          <w:szCs w:val="28"/>
        </w:rPr>
        <w:t xml:space="preserve"> расстроилась</w:t>
      </w:r>
      <w:r w:rsidR="00757B85" w:rsidRPr="00F679C1">
        <w:rPr>
          <w:rFonts w:ascii="Times New Roman" w:hAnsi="Times New Roman" w:cs="Times New Roman"/>
          <w:sz w:val="28"/>
          <w:szCs w:val="28"/>
        </w:rPr>
        <w:t xml:space="preserve">, что не могу разобраться, что зачем, и почему. У меня к вам большая просьба, </w:t>
      </w:r>
      <w:proofErr w:type="gramStart"/>
      <w:r w:rsidR="00757B85" w:rsidRPr="00F679C1">
        <w:rPr>
          <w:rFonts w:ascii="Times New Roman" w:hAnsi="Times New Roman" w:cs="Times New Roman"/>
          <w:sz w:val="28"/>
          <w:szCs w:val="28"/>
        </w:rPr>
        <w:t>помогите</w:t>
      </w:r>
      <w:proofErr w:type="gramEnd"/>
      <w:r w:rsidR="00757B85" w:rsidRPr="00F679C1">
        <w:rPr>
          <w:rFonts w:ascii="Times New Roman" w:hAnsi="Times New Roman" w:cs="Times New Roman"/>
          <w:sz w:val="28"/>
          <w:szCs w:val="28"/>
        </w:rPr>
        <w:t xml:space="preserve"> пожалуйста восстановить </w:t>
      </w:r>
      <w:r w:rsidR="00B14C77" w:rsidRPr="00F679C1">
        <w:rPr>
          <w:rFonts w:ascii="Times New Roman" w:hAnsi="Times New Roman" w:cs="Times New Roman"/>
          <w:sz w:val="28"/>
          <w:szCs w:val="28"/>
        </w:rPr>
        <w:t xml:space="preserve">порядок и вспомнить что же я собиралась вам рассказать. Перед вами слайд с разбросанными словами. Посмотрите внимательно на эти слова, подумайте, </w:t>
      </w:r>
      <w:r w:rsidRPr="00F679C1">
        <w:rPr>
          <w:rFonts w:ascii="Times New Roman" w:hAnsi="Times New Roman" w:cs="Times New Roman"/>
          <w:sz w:val="28"/>
          <w:szCs w:val="28"/>
        </w:rPr>
        <w:t xml:space="preserve"> какие из них можно было бы связать по смыслу и построить предложение</w:t>
      </w:r>
      <w:r w:rsidR="00B14C77" w:rsidRPr="00F679C1">
        <w:rPr>
          <w:rFonts w:ascii="Times New Roman" w:hAnsi="Times New Roman" w:cs="Times New Roman"/>
          <w:sz w:val="28"/>
          <w:szCs w:val="28"/>
        </w:rPr>
        <w:t>.</w:t>
      </w:r>
      <w:r w:rsidRPr="00F679C1">
        <w:rPr>
          <w:rFonts w:ascii="Times New Roman" w:hAnsi="Times New Roman" w:cs="Times New Roman"/>
          <w:sz w:val="28"/>
          <w:szCs w:val="28"/>
        </w:rPr>
        <w:t xml:space="preserve"> Форму слова можно изменять. </w:t>
      </w:r>
      <w:r w:rsidR="00B14C77" w:rsidRPr="00F679C1">
        <w:rPr>
          <w:rFonts w:ascii="Times New Roman" w:hAnsi="Times New Roman" w:cs="Times New Roman"/>
          <w:sz w:val="28"/>
          <w:szCs w:val="28"/>
        </w:rPr>
        <w:t xml:space="preserve"> Теперь каждый из вас должен предложить одно слово с экрана.  </w:t>
      </w:r>
      <w:r w:rsidRPr="00F679C1">
        <w:rPr>
          <w:rFonts w:ascii="Times New Roman" w:hAnsi="Times New Roman" w:cs="Times New Roman"/>
          <w:sz w:val="28"/>
          <w:szCs w:val="28"/>
        </w:rPr>
        <w:t xml:space="preserve"> Все слова собраны в корзину, посмотрим, </w:t>
      </w:r>
      <w:r w:rsidR="00B14C77" w:rsidRPr="00F679C1">
        <w:rPr>
          <w:rFonts w:ascii="Times New Roman" w:hAnsi="Times New Roman" w:cs="Times New Roman"/>
          <w:sz w:val="28"/>
          <w:szCs w:val="28"/>
        </w:rPr>
        <w:t>что же у нас получилось</w:t>
      </w:r>
    </w:p>
    <w:p w:rsidR="005C17FC" w:rsidRPr="00F679C1" w:rsidRDefault="005C17FC" w:rsidP="005C17FC">
      <w:pPr>
        <w:pStyle w:val="a3"/>
        <w:spacing w:before="154" w:beforeAutospacing="0" w:after="0" w:afterAutospacing="0"/>
        <w:rPr>
          <w:rFonts w:eastAsiaTheme="minorEastAsia"/>
          <w:color w:val="000000" w:themeColor="text1"/>
          <w:kern w:val="24"/>
          <w:sz w:val="28"/>
          <w:szCs w:val="28"/>
        </w:rPr>
      </w:pPr>
      <w:r w:rsidRPr="00F679C1">
        <w:rPr>
          <w:b/>
          <w:sz w:val="28"/>
          <w:szCs w:val="28"/>
          <w:u w:val="single"/>
        </w:rPr>
        <w:t>Цель (слайд 2)</w:t>
      </w:r>
      <w:r w:rsidRPr="00F679C1">
        <w:rPr>
          <w:sz w:val="28"/>
          <w:szCs w:val="28"/>
          <w:u w:val="single"/>
        </w:rPr>
        <w:t>данного  мастер класса</w:t>
      </w:r>
      <w:r w:rsidRPr="00F679C1">
        <w:rPr>
          <w:sz w:val="28"/>
          <w:szCs w:val="28"/>
        </w:rPr>
        <w:t xml:space="preserve"> заключается в том, что бы  </w:t>
      </w:r>
      <w:r w:rsidRPr="00F679C1">
        <w:rPr>
          <w:rFonts w:eastAsiaTheme="minorEastAsia"/>
          <w:color w:val="000000" w:themeColor="text1"/>
          <w:kern w:val="24"/>
          <w:sz w:val="28"/>
          <w:szCs w:val="28"/>
        </w:rPr>
        <w:t xml:space="preserve">рассмотреть способы и методы  </w:t>
      </w:r>
      <w:r w:rsidRPr="00F679C1">
        <w:rPr>
          <w:rFonts w:eastAsiaTheme="minorEastAsia"/>
          <w:b/>
          <w:bCs/>
          <w:color w:val="000000" w:themeColor="text1"/>
          <w:kern w:val="24"/>
          <w:sz w:val="28"/>
          <w:szCs w:val="28"/>
        </w:rPr>
        <w:t xml:space="preserve">формирования у  </w:t>
      </w:r>
      <w:r w:rsidRPr="00F679C1">
        <w:rPr>
          <w:rFonts w:eastAsiaTheme="minorEastAsia"/>
          <w:color w:val="000000" w:themeColor="text1"/>
          <w:kern w:val="24"/>
          <w:sz w:val="28"/>
          <w:szCs w:val="28"/>
        </w:rPr>
        <w:t>учащихся </w:t>
      </w:r>
      <w:r w:rsidRPr="00F679C1">
        <w:rPr>
          <w:rFonts w:eastAsiaTheme="minorEastAsia"/>
          <w:b/>
          <w:bCs/>
          <w:color w:val="000000" w:themeColor="text1"/>
          <w:kern w:val="24"/>
          <w:sz w:val="28"/>
          <w:szCs w:val="28"/>
        </w:rPr>
        <w:t>функциональной</w:t>
      </w:r>
      <w:r w:rsidRPr="00F679C1">
        <w:rPr>
          <w:rFonts w:eastAsiaTheme="minorEastAsia"/>
          <w:color w:val="000000" w:themeColor="text1"/>
          <w:kern w:val="24"/>
          <w:sz w:val="28"/>
          <w:szCs w:val="28"/>
        </w:rPr>
        <w:t> </w:t>
      </w:r>
      <w:r w:rsidRPr="00F679C1">
        <w:rPr>
          <w:rFonts w:eastAsiaTheme="minorEastAsia"/>
          <w:b/>
          <w:bCs/>
          <w:color w:val="000000" w:themeColor="text1"/>
          <w:kern w:val="24"/>
          <w:sz w:val="28"/>
          <w:szCs w:val="28"/>
        </w:rPr>
        <w:t xml:space="preserve">грамотности, </w:t>
      </w:r>
      <w:r w:rsidRPr="00F679C1">
        <w:rPr>
          <w:rFonts w:eastAsiaTheme="minorEastAsia"/>
          <w:color w:val="000000" w:themeColor="text1"/>
          <w:kern w:val="24"/>
          <w:sz w:val="28"/>
          <w:szCs w:val="28"/>
        </w:rPr>
        <w:t xml:space="preserve"> то есть способность учащихся  решать проблемные  задачи, выходящих за пределы учебных ситуаций, и не похожие </w:t>
      </w:r>
      <w:proofErr w:type="gramStart"/>
      <w:r w:rsidRPr="00F679C1">
        <w:rPr>
          <w:rFonts w:eastAsiaTheme="minorEastAsia"/>
          <w:color w:val="000000" w:themeColor="text1"/>
          <w:kern w:val="24"/>
          <w:sz w:val="28"/>
          <w:szCs w:val="28"/>
        </w:rPr>
        <w:t>на те</w:t>
      </w:r>
      <w:proofErr w:type="gramEnd"/>
      <w:r w:rsidRPr="00F679C1">
        <w:rPr>
          <w:rFonts w:eastAsiaTheme="minorEastAsia"/>
          <w:color w:val="000000" w:themeColor="text1"/>
          <w:kern w:val="24"/>
          <w:sz w:val="28"/>
          <w:szCs w:val="28"/>
        </w:rPr>
        <w:t xml:space="preserve"> упражнения, в ходе которых приобретаются  и отрабатываются  знания и умения.</w:t>
      </w:r>
    </w:p>
    <w:p w:rsidR="00D02A83" w:rsidRPr="00F679C1" w:rsidRDefault="005C17FC" w:rsidP="005C17FC">
      <w:pPr>
        <w:pStyle w:val="a3"/>
        <w:spacing w:before="0" w:beforeAutospacing="0" w:after="0" w:afterAutospacing="0"/>
        <w:rPr>
          <w:rFonts w:eastAsia="+mn-ea"/>
          <w:color w:val="000000"/>
          <w:kern w:val="24"/>
          <w:sz w:val="28"/>
          <w:szCs w:val="28"/>
        </w:rPr>
      </w:pPr>
      <w:r w:rsidRPr="00F679C1">
        <w:rPr>
          <w:rFonts w:eastAsiaTheme="minorEastAsia"/>
          <w:color w:val="000000" w:themeColor="text1"/>
          <w:kern w:val="24"/>
          <w:sz w:val="28"/>
          <w:szCs w:val="28"/>
        </w:rPr>
        <w:t>Почему я выбрала такую тему?</w:t>
      </w:r>
      <w:r w:rsidR="002F6062" w:rsidRPr="00F679C1">
        <w:rPr>
          <w:rFonts w:eastAsiaTheme="minorEastAsia"/>
          <w:color w:val="000000" w:themeColor="text1"/>
          <w:kern w:val="24"/>
          <w:sz w:val="28"/>
          <w:szCs w:val="28"/>
        </w:rPr>
        <w:t xml:space="preserve"> (Слайд3) </w:t>
      </w:r>
      <w:proofErr w:type="gramStart"/>
      <w:r w:rsidR="00D02A83" w:rsidRPr="00F679C1">
        <w:rPr>
          <w:rFonts w:eastAsiaTheme="minorEastAsia"/>
          <w:color w:val="000000" w:themeColor="text1"/>
          <w:kern w:val="24"/>
          <w:sz w:val="28"/>
          <w:szCs w:val="28"/>
        </w:rPr>
        <w:t>Во</w:t>
      </w:r>
      <w:proofErr w:type="gramEnd"/>
      <w:r w:rsidR="00D02A83" w:rsidRPr="00F679C1">
        <w:rPr>
          <w:rFonts w:eastAsiaTheme="minorEastAsia"/>
          <w:color w:val="000000" w:themeColor="text1"/>
          <w:kern w:val="24"/>
          <w:sz w:val="28"/>
          <w:szCs w:val="28"/>
        </w:rPr>
        <w:t xml:space="preserve"> первых - </w:t>
      </w:r>
      <w:r w:rsidR="00D02A83" w:rsidRPr="00F679C1">
        <w:rPr>
          <w:rFonts w:eastAsia="+mn-ea"/>
          <w:color w:val="000000"/>
          <w:kern w:val="24"/>
          <w:sz w:val="28"/>
          <w:szCs w:val="28"/>
        </w:rPr>
        <w:t>с</w:t>
      </w:r>
      <w:r w:rsidRPr="00F679C1">
        <w:rPr>
          <w:rFonts w:eastAsia="+mn-ea"/>
          <w:color w:val="000000"/>
          <w:kern w:val="24"/>
          <w:sz w:val="28"/>
          <w:szCs w:val="28"/>
        </w:rPr>
        <w:t xml:space="preserve">ейчас в сфере образования функциональная грамотность становится одной из главных тем для обсуждения на всех уровнях: и в школах, и в Министерстве просвещения, и в Совете по науке и образованию. </w:t>
      </w:r>
    </w:p>
    <w:p w:rsidR="00D02A83" w:rsidRPr="00F679C1" w:rsidRDefault="00D02A83" w:rsidP="005C17FC">
      <w:pPr>
        <w:pStyle w:val="a3"/>
        <w:spacing w:before="0" w:beforeAutospacing="0" w:after="0" w:afterAutospacing="0"/>
        <w:rPr>
          <w:rFonts w:eastAsia="+mn-ea"/>
          <w:color w:val="000000"/>
          <w:kern w:val="24"/>
          <w:sz w:val="28"/>
          <w:szCs w:val="28"/>
        </w:rPr>
      </w:pPr>
    </w:p>
    <w:p w:rsidR="00D02A83" w:rsidRPr="00F679C1" w:rsidRDefault="00D02A83" w:rsidP="005C17FC">
      <w:pPr>
        <w:pStyle w:val="a3"/>
        <w:spacing w:before="0" w:beforeAutospacing="0" w:after="0" w:afterAutospacing="0"/>
        <w:rPr>
          <w:rFonts w:eastAsia="+mn-ea"/>
          <w:color w:val="000000"/>
          <w:kern w:val="24"/>
          <w:sz w:val="28"/>
          <w:szCs w:val="28"/>
        </w:rPr>
      </w:pPr>
      <w:r w:rsidRPr="00F679C1">
        <w:rPr>
          <w:rFonts w:eastAsia="+mn-ea"/>
          <w:color w:val="000000"/>
          <w:kern w:val="24"/>
          <w:sz w:val="28"/>
          <w:szCs w:val="28"/>
        </w:rPr>
        <w:t xml:space="preserve">Во вторых мне уже не раз приходилось сталкиваться с этим вопросом: прохождение тестирования в рамках независимого исследования в формате </w:t>
      </w:r>
      <w:r w:rsidRPr="00F679C1">
        <w:rPr>
          <w:rFonts w:eastAsia="+mn-ea"/>
          <w:color w:val="000000"/>
          <w:kern w:val="24"/>
          <w:sz w:val="28"/>
          <w:szCs w:val="28"/>
          <w:lang w:val="en-US"/>
        </w:rPr>
        <w:t>PISA</w:t>
      </w:r>
      <w:r w:rsidRPr="00F679C1">
        <w:rPr>
          <w:rFonts w:eastAsia="+mn-ea"/>
          <w:color w:val="000000"/>
          <w:kern w:val="24"/>
          <w:sz w:val="28"/>
          <w:szCs w:val="28"/>
        </w:rPr>
        <w:t>, курсы повышения квалификации по дополнительной профессиональной программе  Формирование функциональной грамотности в рамках реализации федерального проекта «Учитель будущего».</w:t>
      </w:r>
    </w:p>
    <w:p w:rsidR="005C17FC" w:rsidRPr="00F679C1" w:rsidRDefault="00D02A83" w:rsidP="005C17FC">
      <w:pPr>
        <w:pStyle w:val="a3"/>
        <w:spacing w:before="0" w:beforeAutospacing="0" w:after="0" w:afterAutospacing="0"/>
        <w:rPr>
          <w:sz w:val="28"/>
          <w:szCs w:val="28"/>
        </w:rPr>
      </w:pPr>
      <w:r w:rsidRPr="00F679C1">
        <w:rPr>
          <w:rFonts w:eastAsia="+mn-ea"/>
          <w:color w:val="000000"/>
          <w:kern w:val="24"/>
          <w:sz w:val="28"/>
          <w:szCs w:val="28"/>
        </w:rPr>
        <w:t xml:space="preserve">  Ну и </w:t>
      </w:r>
      <w:proofErr w:type="gramStart"/>
      <w:r w:rsidRPr="00F679C1">
        <w:rPr>
          <w:rFonts w:eastAsia="+mn-ea"/>
          <w:color w:val="000000"/>
          <w:kern w:val="24"/>
          <w:sz w:val="28"/>
          <w:szCs w:val="28"/>
        </w:rPr>
        <w:t>в третьих</w:t>
      </w:r>
      <w:proofErr w:type="gramEnd"/>
      <w:r w:rsidRPr="00F679C1">
        <w:rPr>
          <w:rFonts w:eastAsia="+mn-ea"/>
          <w:color w:val="000000"/>
          <w:kern w:val="24"/>
          <w:sz w:val="28"/>
          <w:szCs w:val="28"/>
        </w:rPr>
        <w:t xml:space="preserve">, меня мучил вопрос:   </w:t>
      </w:r>
      <w:r w:rsidR="005C17FC" w:rsidRPr="00F679C1">
        <w:rPr>
          <w:rFonts w:eastAsia="+mn-ea"/>
          <w:color w:val="000000"/>
          <w:kern w:val="24"/>
          <w:sz w:val="28"/>
          <w:szCs w:val="28"/>
        </w:rPr>
        <w:t xml:space="preserve">Почему же </w:t>
      </w:r>
      <w:r w:rsidRPr="00F679C1">
        <w:rPr>
          <w:rFonts w:eastAsia="+mn-ea"/>
          <w:color w:val="000000"/>
          <w:kern w:val="24"/>
          <w:sz w:val="28"/>
          <w:szCs w:val="28"/>
        </w:rPr>
        <w:t xml:space="preserve"> «функциональная грамотность» </w:t>
      </w:r>
      <w:r w:rsidR="005C17FC" w:rsidRPr="00F679C1">
        <w:rPr>
          <w:rFonts w:eastAsia="+mn-ea"/>
          <w:color w:val="000000"/>
          <w:kern w:val="24"/>
          <w:sz w:val="28"/>
          <w:szCs w:val="28"/>
        </w:rPr>
        <w:t xml:space="preserve"> становится такой важной</w:t>
      </w:r>
      <w:r w:rsidR="005F200C" w:rsidRPr="00F679C1">
        <w:rPr>
          <w:rFonts w:eastAsia="+mn-ea"/>
          <w:color w:val="000000"/>
          <w:kern w:val="24"/>
          <w:sz w:val="28"/>
          <w:szCs w:val="28"/>
        </w:rPr>
        <w:t xml:space="preserve"> темой</w:t>
      </w:r>
      <w:r w:rsidR="005C17FC" w:rsidRPr="00F679C1">
        <w:rPr>
          <w:rFonts w:eastAsia="+mn-ea"/>
          <w:color w:val="000000"/>
          <w:kern w:val="24"/>
          <w:sz w:val="28"/>
          <w:szCs w:val="28"/>
        </w:rPr>
        <w:t>?</w:t>
      </w:r>
    </w:p>
    <w:p w:rsidR="005C17FC" w:rsidRPr="00F679C1" w:rsidRDefault="005F200C" w:rsidP="005C17FC">
      <w:pPr>
        <w:rPr>
          <w:rFonts w:ascii="Times New Roman" w:eastAsiaTheme="minorEastAsia" w:hAnsi="Times New Roman" w:cs="Times New Roman"/>
          <w:color w:val="000000" w:themeColor="text1"/>
          <w:kern w:val="24"/>
          <w:sz w:val="28"/>
          <w:szCs w:val="28"/>
        </w:rPr>
      </w:pPr>
      <w:r w:rsidRPr="00F679C1">
        <w:rPr>
          <w:rFonts w:ascii="Times New Roman" w:eastAsiaTheme="minorEastAsia" w:hAnsi="Times New Roman" w:cs="Times New Roman"/>
          <w:b/>
          <w:color w:val="000000" w:themeColor="text1"/>
          <w:kern w:val="24"/>
          <w:sz w:val="28"/>
          <w:szCs w:val="28"/>
        </w:rPr>
        <w:t>Актуальность</w:t>
      </w:r>
      <w:r w:rsidRPr="00F679C1">
        <w:rPr>
          <w:rFonts w:ascii="Times New Roman" w:eastAsiaTheme="minorEastAsia" w:hAnsi="Times New Roman" w:cs="Times New Roman"/>
          <w:color w:val="000000" w:themeColor="text1"/>
          <w:kern w:val="24"/>
          <w:sz w:val="28"/>
          <w:szCs w:val="28"/>
        </w:rPr>
        <w:t xml:space="preserve"> слайд (</w:t>
      </w:r>
      <w:r w:rsidR="002F6062" w:rsidRPr="00F679C1">
        <w:rPr>
          <w:rFonts w:ascii="Times New Roman" w:eastAsiaTheme="minorEastAsia" w:hAnsi="Times New Roman" w:cs="Times New Roman"/>
          <w:color w:val="000000" w:themeColor="text1"/>
          <w:kern w:val="24"/>
          <w:sz w:val="28"/>
          <w:szCs w:val="28"/>
        </w:rPr>
        <w:t>4</w:t>
      </w:r>
      <w:r w:rsidRPr="00F679C1">
        <w:rPr>
          <w:rFonts w:ascii="Times New Roman" w:eastAsiaTheme="minorEastAsia" w:hAnsi="Times New Roman" w:cs="Times New Roman"/>
          <w:color w:val="000000" w:themeColor="text1"/>
          <w:kern w:val="24"/>
          <w:sz w:val="28"/>
          <w:szCs w:val="28"/>
        </w:rPr>
        <w:t>)   Изучив множество статей и различных книг, я пришла  к выводу, что можно выделить несколько пунктов</w:t>
      </w:r>
      <w:r w:rsidR="000266BB" w:rsidRPr="00F679C1">
        <w:rPr>
          <w:rFonts w:ascii="Times New Roman" w:eastAsiaTheme="minorEastAsia" w:hAnsi="Times New Roman" w:cs="Times New Roman"/>
          <w:color w:val="000000" w:themeColor="text1"/>
          <w:kern w:val="24"/>
          <w:sz w:val="28"/>
          <w:szCs w:val="28"/>
        </w:rPr>
        <w:t>,</w:t>
      </w:r>
      <w:r w:rsidRPr="00F679C1">
        <w:rPr>
          <w:rFonts w:ascii="Times New Roman" w:eastAsiaTheme="minorEastAsia" w:hAnsi="Times New Roman" w:cs="Times New Roman"/>
          <w:color w:val="000000" w:themeColor="text1"/>
          <w:kern w:val="24"/>
          <w:sz w:val="28"/>
          <w:szCs w:val="28"/>
        </w:rPr>
        <w:t xml:space="preserve"> почему данный вопрос актуален</w:t>
      </w:r>
    </w:p>
    <w:p w:rsidR="005C17FC" w:rsidRPr="00F679C1" w:rsidRDefault="005C17FC" w:rsidP="005F200C">
      <w:pPr>
        <w:pStyle w:val="a4"/>
        <w:numPr>
          <w:ilvl w:val="0"/>
          <w:numId w:val="1"/>
        </w:numPr>
        <w:rPr>
          <w:sz w:val="28"/>
          <w:szCs w:val="28"/>
        </w:rPr>
      </w:pPr>
      <w:r w:rsidRPr="00F679C1">
        <w:rPr>
          <w:rFonts w:eastAsia="+mn-ea"/>
          <w:color w:val="000000"/>
          <w:kern w:val="24"/>
          <w:sz w:val="28"/>
          <w:szCs w:val="28"/>
        </w:rPr>
        <w:t>Соответствует современной государственной образовательной политике;</w:t>
      </w:r>
    </w:p>
    <w:p w:rsidR="005C17FC" w:rsidRPr="00F679C1" w:rsidRDefault="005C17FC" w:rsidP="005C17FC">
      <w:pPr>
        <w:pStyle w:val="a4"/>
        <w:numPr>
          <w:ilvl w:val="0"/>
          <w:numId w:val="1"/>
        </w:numPr>
        <w:rPr>
          <w:sz w:val="28"/>
          <w:szCs w:val="28"/>
        </w:rPr>
      </w:pPr>
      <w:r w:rsidRPr="00F679C1">
        <w:rPr>
          <w:rFonts w:eastAsia="+mn-ea"/>
          <w:color w:val="000000"/>
          <w:kern w:val="24"/>
          <w:sz w:val="28"/>
          <w:szCs w:val="28"/>
        </w:rPr>
        <w:t>Развитие у школьников умения использовать свои знания в своей повседневной жизни позволит выпускникам активнее и успешнее включиться во взрослую жизнь, занять устойчивую жизненную позицию, влиять на процессы, происходящие в обществе.</w:t>
      </w:r>
    </w:p>
    <w:p w:rsidR="005F200C" w:rsidRPr="00F679C1" w:rsidRDefault="00D70442" w:rsidP="005C17FC">
      <w:pPr>
        <w:pStyle w:val="a4"/>
        <w:numPr>
          <w:ilvl w:val="0"/>
          <w:numId w:val="1"/>
        </w:numPr>
        <w:rPr>
          <w:sz w:val="28"/>
          <w:szCs w:val="28"/>
        </w:rPr>
      </w:pPr>
      <w:r w:rsidRPr="00F679C1">
        <w:rPr>
          <w:sz w:val="28"/>
          <w:szCs w:val="28"/>
        </w:rPr>
        <w:t>Современный мир стал гораздо сложнее, чем был двадцать, а тем более тридцать лет назад. Эти сложности требуют особого подхода в педагогике: это связано с появлением новых технологий, новых профессий, сфер экономики и с социально-психологическими изменениями самого человека</w:t>
      </w:r>
    </w:p>
    <w:p w:rsidR="002F6062" w:rsidRPr="00F679C1" w:rsidRDefault="002F6062" w:rsidP="000266BB">
      <w:pPr>
        <w:ind w:left="360"/>
        <w:rPr>
          <w:rFonts w:ascii="Times New Roman" w:hAnsi="Times New Roman" w:cs="Times New Roman"/>
          <w:sz w:val="28"/>
          <w:szCs w:val="28"/>
        </w:rPr>
      </w:pPr>
    </w:p>
    <w:p w:rsidR="000266BB" w:rsidRPr="00F679C1" w:rsidRDefault="002F6062" w:rsidP="000266BB">
      <w:pPr>
        <w:ind w:left="360"/>
        <w:rPr>
          <w:rFonts w:ascii="Times New Roman" w:hAnsi="Times New Roman" w:cs="Times New Roman"/>
          <w:sz w:val="28"/>
          <w:szCs w:val="28"/>
        </w:rPr>
      </w:pPr>
      <w:r w:rsidRPr="00F679C1">
        <w:rPr>
          <w:rFonts w:ascii="Times New Roman" w:hAnsi="Times New Roman" w:cs="Times New Roman"/>
          <w:sz w:val="28"/>
          <w:szCs w:val="28"/>
        </w:rPr>
        <w:t xml:space="preserve">Что бы понять,  как формировать функциональную грамотность на уроках физики (слайд 5 план), я поставила перед собой ряд вопросов,  ответив на них, сложилась картинка как нужно работать, что изменить  в своей работе.    </w:t>
      </w:r>
    </w:p>
    <w:p w:rsidR="002F6062" w:rsidRPr="00F679C1" w:rsidRDefault="002F6062" w:rsidP="000266BB">
      <w:pPr>
        <w:ind w:left="360"/>
        <w:rPr>
          <w:rFonts w:ascii="Times New Roman" w:hAnsi="Times New Roman" w:cs="Times New Roman"/>
          <w:sz w:val="28"/>
          <w:szCs w:val="28"/>
        </w:rPr>
      </w:pPr>
      <w:r w:rsidRPr="00F679C1">
        <w:rPr>
          <w:rFonts w:ascii="Times New Roman" w:hAnsi="Times New Roman" w:cs="Times New Roman"/>
          <w:sz w:val="28"/>
          <w:szCs w:val="28"/>
        </w:rPr>
        <w:lastRenderedPageBreak/>
        <w:t xml:space="preserve">Первым пунктом я наметила себе разобраться,  что же такое функциональная грамотность. </w:t>
      </w:r>
    </w:p>
    <w:p w:rsidR="00682546" w:rsidRPr="00F679C1" w:rsidRDefault="009A13ED" w:rsidP="00682546">
      <w:pPr>
        <w:spacing w:before="100" w:beforeAutospacing="1" w:after="100" w:afterAutospacing="1" w:line="240" w:lineRule="auto"/>
        <w:rPr>
          <w:rFonts w:ascii="Times New Roman" w:eastAsia="Times New Roman" w:hAnsi="Times New Roman" w:cs="Times New Roman"/>
          <w:sz w:val="28"/>
          <w:szCs w:val="28"/>
          <w:lang w:eastAsia="ru-RU"/>
        </w:rPr>
      </w:pPr>
      <w:r w:rsidRPr="00F679C1">
        <w:rPr>
          <w:rFonts w:ascii="Times New Roman" w:hAnsi="Times New Roman" w:cs="Times New Roman"/>
          <w:b/>
          <w:sz w:val="28"/>
          <w:szCs w:val="28"/>
        </w:rPr>
        <w:t>Слайд</w:t>
      </w:r>
      <w:proofErr w:type="gramStart"/>
      <w:r w:rsidRPr="00F679C1">
        <w:rPr>
          <w:rFonts w:ascii="Times New Roman" w:hAnsi="Times New Roman" w:cs="Times New Roman"/>
          <w:b/>
          <w:sz w:val="28"/>
          <w:szCs w:val="28"/>
        </w:rPr>
        <w:t xml:space="preserve"> </w:t>
      </w:r>
      <w:r w:rsidR="00682546" w:rsidRPr="00F679C1">
        <w:rPr>
          <w:rFonts w:ascii="Times New Roman" w:eastAsia="Times New Roman" w:hAnsi="Times New Roman" w:cs="Times New Roman"/>
          <w:sz w:val="28"/>
          <w:szCs w:val="28"/>
          <w:lang w:eastAsia="ru-RU"/>
        </w:rPr>
        <w:t>С</w:t>
      </w:r>
      <w:proofErr w:type="gramEnd"/>
      <w:r w:rsidR="00682546" w:rsidRPr="00F679C1">
        <w:rPr>
          <w:rFonts w:ascii="Times New Roman" w:eastAsia="Times New Roman" w:hAnsi="Times New Roman" w:cs="Times New Roman"/>
          <w:sz w:val="28"/>
          <w:szCs w:val="28"/>
          <w:lang w:eastAsia="ru-RU"/>
        </w:rPr>
        <w:t xml:space="preserve">амо понятие было впервые употреблено на Всемирном конгрессе министров просвещения в Тегеране в 1965 году, и тогда под функциональной грамотностью подразумевалась «совокупность умений читать и писать для использования в повседневной жизни и решения житейских проблем». </w:t>
      </w:r>
      <w:proofErr w:type="gramStart"/>
      <w:r w:rsidR="00682546" w:rsidRPr="00F679C1">
        <w:rPr>
          <w:rFonts w:ascii="Times New Roman" w:eastAsia="Times New Roman" w:hAnsi="Times New Roman" w:cs="Times New Roman"/>
          <w:sz w:val="28"/>
          <w:szCs w:val="28"/>
          <w:lang w:eastAsia="ru-RU"/>
        </w:rPr>
        <w:t>Однако уже в 1978 ЮНЕСКО перерабатывает это понятие, дополняя его: «функционально грамотным считается только тот, кто может принимать участие во всех видах деятельности, в которых грамотность необходима для эффективного функционирования его группы и которые дают ему также возможность продолжать пользоваться чтением, письмом и счётом для своего собственного развития и для дальнейшего развития общины (социального окружения)» Ещё через двенадцать лет ЮНЕСКО</w:t>
      </w:r>
      <w:proofErr w:type="gramEnd"/>
      <w:r w:rsidR="00682546" w:rsidRPr="00F679C1">
        <w:rPr>
          <w:rFonts w:ascii="Times New Roman" w:eastAsia="Times New Roman" w:hAnsi="Times New Roman" w:cs="Times New Roman"/>
          <w:sz w:val="28"/>
          <w:szCs w:val="28"/>
          <w:lang w:eastAsia="ru-RU"/>
        </w:rPr>
        <w:t xml:space="preserve"> проводит Международный год грамотности, а Организация Объединенных Наций объявила Десятилетие грамотности в самой широкой интерпретации данного понятия с 2002 по 2012 гг., в декларации этого всемирного события функциональная грамотность становится больше, чем просто базовая грамотность: теперь это «…полноценно и эффективно функционировать как члены сообщества, родители, граждане и работники». </w:t>
      </w:r>
    </w:p>
    <w:p w:rsidR="00682546" w:rsidRPr="00F679C1" w:rsidRDefault="00682546" w:rsidP="00682546">
      <w:pPr>
        <w:spacing w:before="100" w:beforeAutospacing="1" w:after="100" w:afterAutospacing="1" w:line="240" w:lineRule="auto"/>
        <w:rPr>
          <w:rFonts w:ascii="Times New Roman" w:eastAsia="Times New Roman" w:hAnsi="Times New Roman" w:cs="Times New Roman"/>
          <w:sz w:val="28"/>
          <w:szCs w:val="28"/>
          <w:lang w:eastAsia="ru-RU"/>
        </w:rPr>
      </w:pPr>
      <w:r w:rsidRPr="00F679C1">
        <w:rPr>
          <w:rFonts w:ascii="Times New Roman" w:eastAsia="Times New Roman" w:hAnsi="Times New Roman" w:cs="Times New Roman"/>
          <w:sz w:val="28"/>
          <w:szCs w:val="28"/>
          <w:lang w:eastAsia="ru-RU"/>
        </w:rPr>
        <w:t>Однако революция в науке и технике внесла свои коррективы в развитие и функциональной грамотности, и самого понятия о ней. Многие ученые приводят все новые и новые формулировки, стараясь наиболее полно описать функциональную грамотность современного человека.</w:t>
      </w:r>
    </w:p>
    <w:p w:rsidR="00682546" w:rsidRPr="00F679C1" w:rsidRDefault="00682546" w:rsidP="00682546">
      <w:pPr>
        <w:pStyle w:val="a3"/>
        <w:spacing w:before="154" w:after="0"/>
        <w:rPr>
          <w:sz w:val="28"/>
          <w:szCs w:val="28"/>
        </w:rPr>
      </w:pPr>
      <w:r w:rsidRPr="00F679C1">
        <w:rPr>
          <w:sz w:val="28"/>
          <w:szCs w:val="28"/>
        </w:rPr>
        <w:t xml:space="preserve">Я выбрала определение российского ученого  </w:t>
      </w:r>
      <w:r w:rsidRPr="00F679C1">
        <w:rPr>
          <w:rFonts w:eastAsia="Calibri"/>
          <w:b/>
          <w:bCs/>
          <w:color w:val="333333"/>
          <w:kern w:val="24"/>
          <w:sz w:val="28"/>
          <w:szCs w:val="28"/>
        </w:rPr>
        <w:t xml:space="preserve">Алексея Алексеевича </w:t>
      </w:r>
      <w:r w:rsidR="009A13ED" w:rsidRPr="00F679C1">
        <w:rPr>
          <w:rFonts w:eastAsia="Calibri"/>
          <w:b/>
          <w:bCs/>
          <w:color w:val="333333"/>
          <w:kern w:val="24"/>
          <w:sz w:val="28"/>
          <w:szCs w:val="28"/>
        </w:rPr>
        <w:t>Леонтьев</w:t>
      </w:r>
      <w:r w:rsidRPr="00F679C1">
        <w:rPr>
          <w:rFonts w:eastAsia="Calibri"/>
          <w:b/>
          <w:bCs/>
          <w:color w:val="333333"/>
          <w:kern w:val="24"/>
          <w:sz w:val="28"/>
          <w:szCs w:val="28"/>
        </w:rPr>
        <w:t xml:space="preserve">а, это </w:t>
      </w:r>
      <w:r w:rsidR="009A13ED" w:rsidRPr="00F679C1">
        <w:rPr>
          <w:rFonts w:eastAsia="Calibri"/>
          <w:color w:val="333333"/>
          <w:kern w:val="24"/>
          <w:sz w:val="28"/>
          <w:szCs w:val="28"/>
        </w:rPr>
        <w:t xml:space="preserve">лингвист, психолог, доктор психологических и филологических наук дал следующее определение функциональной грамотности: </w:t>
      </w:r>
      <w:r w:rsidR="009A13ED" w:rsidRPr="00F679C1">
        <w:rPr>
          <w:rFonts w:eastAsia="Calibri"/>
          <w:b/>
          <w:bCs/>
          <w:color w:val="333333"/>
          <w:kern w:val="24"/>
          <w:sz w:val="28"/>
          <w:szCs w:val="28"/>
        </w:rPr>
        <w:t xml:space="preserve">«Функциональная грамотность - </w:t>
      </w:r>
      <w:r w:rsidR="009A13ED" w:rsidRPr="00F679C1">
        <w:rPr>
          <w:rFonts w:eastAsia="Calibri"/>
          <w:color w:val="333333"/>
          <w:kern w:val="24"/>
          <w:sz w:val="28"/>
          <w:szCs w:val="28"/>
        </w:rPr>
        <w:t>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 о</w:t>
      </w:r>
      <w:r w:rsidRPr="00F679C1">
        <w:rPr>
          <w:rFonts w:eastAsia="Calibri"/>
          <w:color w:val="333333"/>
          <w:kern w:val="24"/>
          <w:sz w:val="28"/>
          <w:szCs w:val="28"/>
        </w:rPr>
        <w:t>бщения и социальных отношений».</w:t>
      </w:r>
    </w:p>
    <w:p w:rsidR="00682546" w:rsidRPr="00F679C1" w:rsidRDefault="00682546" w:rsidP="00682546">
      <w:pPr>
        <w:spacing w:before="100" w:beforeAutospacing="1" w:after="100" w:afterAutospacing="1" w:line="240" w:lineRule="auto"/>
        <w:rPr>
          <w:rFonts w:ascii="Times New Roman" w:eastAsia="Times New Roman" w:hAnsi="Times New Roman" w:cs="Times New Roman"/>
          <w:sz w:val="28"/>
          <w:szCs w:val="28"/>
          <w:lang w:eastAsia="ru-RU"/>
        </w:rPr>
      </w:pPr>
      <w:bookmarkStart w:id="0" w:name="_GoBack"/>
      <w:bookmarkEnd w:id="0"/>
      <w:r w:rsidRPr="00F679C1">
        <w:rPr>
          <w:rFonts w:ascii="Times New Roman" w:eastAsia="Times New Roman" w:hAnsi="Times New Roman" w:cs="Times New Roman"/>
          <w:sz w:val="28"/>
          <w:szCs w:val="28"/>
          <w:lang w:eastAsia="ru-RU"/>
        </w:rPr>
        <w:t xml:space="preserve"> Почему же она становится такой важной?</w:t>
      </w:r>
    </w:p>
    <w:p w:rsidR="00682546" w:rsidRPr="00F679C1" w:rsidRDefault="00682546" w:rsidP="00682546">
      <w:pPr>
        <w:spacing w:before="100" w:beforeAutospacing="1" w:after="100" w:afterAutospacing="1" w:line="240" w:lineRule="auto"/>
        <w:rPr>
          <w:rFonts w:ascii="Times New Roman" w:eastAsia="Times New Roman" w:hAnsi="Times New Roman" w:cs="Times New Roman"/>
          <w:sz w:val="28"/>
          <w:szCs w:val="28"/>
          <w:lang w:eastAsia="ru-RU"/>
        </w:rPr>
      </w:pPr>
      <w:r w:rsidRPr="00F679C1">
        <w:rPr>
          <w:rFonts w:ascii="Times New Roman" w:eastAsia="Times New Roman" w:hAnsi="Times New Roman" w:cs="Times New Roman"/>
          <w:sz w:val="28"/>
          <w:szCs w:val="28"/>
          <w:lang w:eastAsia="ru-RU"/>
        </w:rPr>
        <w:t>Современный мир стал гораздо сложнее, чем был двадцать, а тем более тридцать лет назад. Эти сложности требуют особого подхода в педагогике: это связано с появлением новых технологий, новых профессий, сфер экономики и с социально-психологическими изменениями самого человека. Окружающий мир больше не аналогово-текстологический, ему на смену пришел визуально-цифровой – и это требует расширения и переосмысления понятия «функциональная грамотность».</w:t>
      </w:r>
    </w:p>
    <w:p w:rsidR="00682546" w:rsidRPr="00F679C1" w:rsidRDefault="00682546" w:rsidP="00682546">
      <w:pPr>
        <w:spacing w:before="100" w:beforeAutospacing="1" w:after="100" w:afterAutospacing="1" w:line="240" w:lineRule="auto"/>
        <w:rPr>
          <w:rFonts w:ascii="Times New Roman" w:eastAsia="Times New Roman" w:hAnsi="Times New Roman" w:cs="Times New Roman"/>
          <w:sz w:val="28"/>
          <w:szCs w:val="28"/>
          <w:lang w:eastAsia="ru-RU"/>
        </w:rPr>
      </w:pPr>
      <w:r w:rsidRPr="00F679C1">
        <w:rPr>
          <w:rFonts w:ascii="Times New Roman" w:eastAsia="Times New Roman" w:hAnsi="Times New Roman" w:cs="Times New Roman"/>
          <w:sz w:val="28"/>
          <w:szCs w:val="28"/>
          <w:lang w:eastAsia="ru-RU"/>
        </w:rPr>
        <w:t xml:space="preserve">На картинках представлены интегративные компоненты современной функциональной грамотности. И там, и там есть как одинаковые компоненты (например, коммуникативная, информационная грамотность), так и различающиеся сферы. Это очень хорошо </w:t>
      </w:r>
      <w:proofErr w:type="gramStart"/>
      <w:r w:rsidRPr="00F679C1">
        <w:rPr>
          <w:rFonts w:ascii="Times New Roman" w:eastAsia="Times New Roman" w:hAnsi="Times New Roman" w:cs="Times New Roman"/>
          <w:sz w:val="28"/>
          <w:szCs w:val="28"/>
          <w:lang w:eastAsia="ru-RU"/>
        </w:rPr>
        <w:t>отражает насколько одновременно сложной стала</w:t>
      </w:r>
      <w:proofErr w:type="gramEnd"/>
      <w:r w:rsidRPr="00F679C1">
        <w:rPr>
          <w:rFonts w:ascii="Times New Roman" w:eastAsia="Times New Roman" w:hAnsi="Times New Roman" w:cs="Times New Roman"/>
          <w:sz w:val="28"/>
          <w:szCs w:val="28"/>
          <w:lang w:eastAsia="ru-RU"/>
        </w:rPr>
        <w:t xml:space="preserve"> наша жизнь и сколько всего должен знать и уметь современный человек.</w:t>
      </w:r>
    </w:p>
    <w:p w:rsidR="00682546" w:rsidRPr="00F679C1" w:rsidRDefault="00682546" w:rsidP="00682546">
      <w:pPr>
        <w:spacing w:after="0" w:line="240" w:lineRule="auto"/>
        <w:rPr>
          <w:rFonts w:ascii="Times New Roman" w:eastAsia="Times New Roman" w:hAnsi="Times New Roman" w:cs="Times New Roman"/>
          <w:sz w:val="28"/>
          <w:szCs w:val="28"/>
          <w:lang w:eastAsia="ru-RU"/>
        </w:rPr>
      </w:pPr>
    </w:p>
    <w:p w:rsidR="00682546" w:rsidRPr="00F679C1" w:rsidRDefault="00682546" w:rsidP="00682546">
      <w:pPr>
        <w:spacing w:before="100" w:beforeAutospacing="1" w:after="100" w:afterAutospacing="1" w:line="240" w:lineRule="auto"/>
        <w:rPr>
          <w:rFonts w:ascii="Times New Roman" w:eastAsia="Times New Roman" w:hAnsi="Times New Roman" w:cs="Times New Roman"/>
          <w:sz w:val="28"/>
          <w:szCs w:val="28"/>
          <w:lang w:eastAsia="ru-RU"/>
        </w:rPr>
      </w:pPr>
      <w:r w:rsidRPr="00F679C1">
        <w:rPr>
          <w:rFonts w:ascii="Times New Roman" w:eastAsia="Times New Roman" w:hAnsi="Times New Roman" w:cs="Times New Roman"/>
          <w:sz w:val="28"/>
          <w:szCs w:val="28"/>
          <w:lang w:eastAsia="ru-RU"/>
        </w:rPr>
        <w:t>Кстати, исследование Международной оценки образовательных достижений учащихся – PISA (</w:t>
      </w:r>
      <w:proofErr w:type="spellStart"/>
      <w:r w:rsidRPr="00F679C1">
        <w:rPr>
          <w:rFonts w:ascii="Times New Roman" w:eastAsia="Times New Roman" w:hAnsi="Times New Roman" w:cs="Times New Roman"/>
          <w:sz w:val="28"/>
          <w:szCs w:val="28"/>
          <w:lang w:eastAsia="ru-RU"/>
        </w:rPr>
        <w:t>ProgrammeforInternationalStudentAssessment</w:t>
      </w:r>
      <w:proofErr w:type="spellEnd"/>
      <w:r w:rsidRPr="00F679C1">
        <w:rPr>
          <w:rFonts w:ascii="Times New Roman" w:eastAsia="Times New Roman" w:hAnsi="Times New Roman" w:cs="Times New Roman"/>
          <w:sz w:val="28"/>
          <w:szCs w:val="28"/>
          <w:lang w:eastAsia="ru-RU"/>
        </w:rPr>
        <w:t xml:space="preserve">) – в 2019 г. выявила, что за период с 2009 по 2018 гг. по читательской грамотности (важной части функциональной грамотности) сократилось различие в результатах юношей и девушек почти во всех странах. В шести из 64-х стран, в число которых вошла и Россия, в 2018 году результаты и юношей, и девушек повысились по сравнению с 2009 годом. При этом сократилось различие в результатах юношей и девушек на 20 баллов. Эта позитивная тенденция проявилась в улучшении уровня читательской грамотности юношей на 25 баллов. [3] </w:t>
      </w:r>
    </w:p>
    <w:p w:rsidR="00682546" w:rsidRPr="00F679C1" w:rsidRDefault="00682546" w:rsidP="00682546">
      <w:pPr>
        <w:spacing w:before="100" w:beforeAutospacing="1" w:after="100" w:afterAutospacing="1" w:line="240" w:lineRule="auto"/>
        <w:rPr>
          <w:rFonts w:ascii="Times New Roman" w:eastAsia="Times New Roman" w:hAnsi="Times New Roman" w:cs="Times New Roman"/>
          <w:sz w:val="28"/>
          <w:szCs w:val="28"/>
          <w:lang w:eastAsia="ru-RU"/>
        </w:rPr>
      </w:pPr>
      <w:r w:rsidRPr="00F679C1">
        <w:rPr>
          <w:rFonts w:ascii="Times New Roman" w:eastAsia="Times New Roman" w:hAnsi="Times New Roman" w:cs="Times New Roman"/>
          <w:sz w:val="28"/>
          <w:szCs w:val="28"/>
          <w:lang w:eastAsia="ru-RU"/>
        </w:rPr>
        <w:t>Россия занимает в рейтинге PISA традиционные серединные места: 30-37 из 74, однако этого недостаточно, чтобы сделать научно-технологический прорыв. А для этого нужно не только изменить подход к обучению, но и подходы к самим ученикам.</w:t>
      </w:r>
    </w:p>
    <w:p w:rsidR="00682546" w:rsidRPr="00F679C1" w:rsidRDefault="00682546" w:rsidP="00682546">
      <w:pPr>
        <w:spacing w:before="100" w:beforeAutospacing="1" w:after="100" w:afterAutospacing="1" w:line="240" w:lineRule="auto"/>
        <w:rPr>
          <w:rFonts w:ascii="Times New Roman" w:eastAsia="Times New Roman" w:hAnsi="Times New Roman" w:cs="Times New Roman"/>
          <w:sz w:val="28"/>
          <w:szCs w:val="28"/>
          <w:lang w:eastAsia="ru-RU"/>
        </w:rPr>
      </w:pPr>
      <w:r w:rsidRPr="00F679C1">
        <w:rPr>
          <w:rFonts w:ascii="Times New Roman" w:eastAsia="Times New Roman" w:hAnsi="Times New Roman" w:cs="Times New Roman"/>
          <w:sz w:val="28"/>
          <w:szCs w:val="28"/>
          <w:lang w:eastAsia="ru-RU"/>
        </w:rPr>
        <w:t xml:space="preserve">Для этого Министерством просвещения был разработан проект «Мониторинг формирования функциональной грамотности», однако по словам Ковалевой Галины Сергеевны, руководителя центра оценки качества образования Института содержания и методов обучения РАО, координатор PISA в России,  </w:t>
      </w:r>
      <w:proofErr w:type="spellStart"/>
      <w:r w:rsidRPr="00F679C1">
        <w:rPr>
          <w:rFonts w:ascii="Times New Roman" w:eastAsia="Times New Roman" w:hAnsi="Times New Roman" w:cs="Times New Roman"/>
          <w:sz w:val="28"/>
          <w:szCs w:val="28"/>
          <w:lang w:eastAsia="ru-RU"/>
        </w:rPr>
        <w:t>к</w:t>
      </w:r>
      <w:proofErr w:type="gramStart"/>
      <w:r w:rsidRPr="00F679C1">
        <w:rPr>
          <w:rFonts w:ascii="Times New Roman" w:eastAsia="Times New Roman" w:hAnsi="Times New Roman" w:cs="Times New Roman"/>
          <w:sz w:val="28"/>
          <w:szCs w:val="28"/>
          <w:lang w:eastAsia="ru-RU"/>
        </w:rPr>
        <w:t>.п</w:t>
      </w:r>
      <w:proofErr w:type="gramEnd"/>
      <w:r w:rsidRPr="00F679C1">
        <w:rPr>
          <w:rFonts w:ascii="Times New Roman" w:eastAsia="Times New Roman" w:hAnsi="Times New Roman" w:cs="Times New Roman"/>
          <w:sz w:val="28"/>
          <w:szCs w:val="28"/>
          <w:lang w:eastAsia="ru-RU"/>
        </w:rPr>
        <w:t>ед.н</w:t>
      </w:r>
      <w:proofErr w:type="spellEnd"/>
      <w:r w:rsidRPr="00F679C1">
        <w:rPr>
          <w:rFonts w:ascii="Times New Roman" w:eastAsia="Times New Roman" w:hAnsi="Times New Roman" w:cs="Times New Roman"/>
          <w:sz w:val="28"/>
          <w:szCs w:val="28"/>
          <w:lang w:eastAsia="ru-RU"/>
        </w:rPr>
        <w:t>., необходимо в первую очередь не слепо включать в учебный процесс «задания в формате международных исследований», а последовательно претворять в жизнь множество системных изменений:</w:t>
      </w:r>
    </w:p>
    <w:p w:rsidR="00682546" w:rsidRPr="00F679C1" w:rsidRDefault="00682546" w:rsidP="00682546">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F679C1">
        <w:rPr>
          <w:rFonts w:ascii="Times New Roman" w:eastAsia="Times New Roman" w:hAnsi="Times New Roman" w:cs="Times New Roman"/>
          <w:sz w:val="28"/>
          <w:szCs w:val="28"/>
          <w:lang w:eastAsia="ru-RU"/>
        </w:rPr>
        <w:t>работать на уроке с информацией, представленной в разной форме (рисунок, текст, таблица, диаграмма);</w:t>
      </w:r>
    </w:p>
    <w:p w:rsidR="00682546" w:rsidRPr="00F679C1" w:rsidRDefault="00682546" w:rsidP="00682546">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F679C1">
        <w:rPr>
          <w:rFonts w:ascii="Times New Roman" w:eastAsia="Times New Roman" w:hAnsi="Times New Roman" w:cs="Times New Roman"/>
          <w:sz w:val="28"/>
          <w:szCs w:val="28"/>
          <w:lang w:eastAsia="ru-RU"/>
        </w:rPr>
        <w:t>работать с реальными данными, величинами и единицами измерений;</w:t>
      </w:r>
    </w:p>
    <w:p w:rsidR="00682546" w:rsidRPr="00F679C1" w:rsidRDefault="00682546" w:rsidP="00682546">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F679C1">
        <w:rPr>
          <w:rFonts w:ascii="Times New Roman" w:eastAsia="Times New Roman" w:hAnsi="Times New Roman" w:cs="Times New Roman"/>
          <w:sz w:val="28"/>
          <w:szCs w:val="28"/>
          <w:lang w:eastAsia="ru-RU"/>
        </w:rPr>
        <w:t>поощрять проявление учащимися самостоятельности, использование учебного и жизненного опыта;</w:t>
      </w:r>
    </w:p>
    <w:p w:rsidR="00682546" w:rsidRPr="00F679C1" w:rsidRDefault="00682546" w:rsidP="00682546">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F679C1">
        <w:rPr>
          <w:rFonts w:ascii="Times New Roman" w:eastAsia="Times New Roman" w:hAnsi="Times New Roman" w:cs="Times New Roman"/>
          <w:sz w:val="28"/>
          <w:szCs w:val="28"/>
          <w:lang w:eastAsia="ru-RU"/>
        </w:rPr>
        <w:t xml:space="preserve">активно разрабатывать «PISA-подобные» задания и разворачивать </w:t>
      </w:r>
      <w:hyperlink r:id="rId5" w:history="1">
        <w:r w:rsidRPr="00F679C1">
          <w:rPr>
            <w:rFonts w:ascii="Times New Roman" w:eastAsia="Times New Roman" w:hAnsi="Times New Roman" w:cs="Times New Roman"/>
            <w:b/>
            <w:bCs/>
            <w:color w:val="0000FF"/>
            <w:sz w:val="28"/>
            <w:szCs w:val="28"/>
            <w:u w:val="single"/>
            <w:lang w:eastAsia="ru-RU"/>
          </w:rPr>
          <w:t>программы повышения квалификации учителей</w:t>
        </w:r>
      </w:hyperlink>
      <w:r w:rsidRPr="00F679C1">
        <w:rPr>
          <w:rFonts w:ascii="Times New Roman" w:eastAsia="Times New Roman" w:hAnsi="Times New Roman" w:cs="Times New Roman"/>
          <w:sz w:val="28"/>
          <w:szCs w:val="28"/>
          <w:lang w:eastAsia="ru-RU"/>
        </w:rPr>
        <w:t>.</w:t>
      </w:r>
    </w:p>
    <w:p w:rsidR="00682546" w:rsidRPr="00F679C1" w:rsidRDefault="00682546" w:rsidP="00682546">
      <w:pPr>
        <w:numPr>
          <w:ilvl w:val="0"/>
          <w:numId w:val="4"/>
        </w:numPr>
        <w:spacing w:before="100" w:beforeAutospacing="1" w:after="100" w:afterAutospacing="1" w:line="240" w:lineRule="auto"/>
        <w:rPr>
          <w:rFonts w:ascii="Times New Roman" w:eastAsia="Times New Roman" w:hAnsi="Times New Roman" w:cs="Times New Roman"/>
          <w:sz w:val="28"/>
          <w:szCs w:val="28"/>
          <w:lang w:eastAsia="ru-RU"/>
        </w:rPr>
      </w:pPr>
      <w:r w:rsidRPr="00F679C1">
        <w:rPr>
          <w:rFonts w:ascii="Times New Roman" w:eastAsia="Times New Roman" w:hAnsi="Times New Roman" w:cs="Times New Roman"/>
          <w:sz w:val="28"/>
          <w:szCs w:val="28"/>
          <w:lang w:eastAsia="ru-RU"/>
        </w:rPr>
        <w:t>включать задачи по функциональной грамотности в каждый предмет и обыденный учебный процесс.</w:t>
      </w:r>
    </w:p>
    <w:p w:rsidR="009A13ED" w:rsidRPr="00F679C1" w:rsidRDefault="009A13ED" w:rsidP="000266BB">
      <w:pPr>
        <w:pStyle w:val="a3"/>
        <w:spacing w:before="154" w:after="0"/>
        <w:rPr>
          <w:sz w:val="28"/>
          <w:szCs w:val="28"/>
        </w:rPr>
      </w:pPr>
    </w:p>
    <w:p w:rsidR="009A13ED" w:rsidRPr="00F679C1" w:rsidRDefault="009A13ED" w:rsidP="009A13ED">
      <w:pPr>
        <w:tabs>
          <w:tab w:val="left" w:pos="10064"/>
        </w:tabs>
        <w:spacing w:after="0" w:line="240" w:lineRule="auto"/>
        <w:ind w:right="-1"/>
        <w:jc w:val="center"/>
        <w:rPr>
          <w:rFonts w:ascii="Times New Roman" w:eastAsia="Times New Roman" w:hAnsi="Times New Roman" w:cs="Times New Roman"/>
          <w:bCs/>
          <w:iCs/>
          <w:sz w:val="28"/>
          <w:szCs w:val="28"/>
        </w:rPr>
      </w:pPr>
    </w:p>
    <w:p w:rsidR="009A13ED" w:rsidRPr="00F679C1" w:rsidRDefault="009A13ED" w:rsidP="009A13ED">
      <w:pPr>
        <w:ind w:left="-567" w:right="283"/>
        <w:jc w:val="both"/>
        <w:rPr>
          <w:rFonts w:ascii="Times New Roman" w:hAnsi="Times New Roman" w:cs="Times New Roman"/>
          <w:sz w:val="28"/>
          <w:szCs w:val="28"/>
        </w:rPr>
      </w:pPr>
      <w:r w:rsidRPr="00F679C1">
        <w:rPr>
          <w:rFonts w:ascii="Times New Roman" w:eastAsia="Times New Roman" w:hAnsi="Times New Roman" w:cs="Times New Roman"/>
          <w:sz w:val="28"/>
          <w:szCs w:val="28"/>
          <w:lang w:eastAsia="ru-RU"/>
        </w:rPr>
        <w:t xml:space="preserve">      Смысл концепции функциональной грамотности состоит в приближении образования </w:t>
      </w:r>
      <w:r w:rsidRPr="00F679C1">
        <w:rPr>
          <w:rFonts w:ascii="Times New Roman" w:eastAsia="Times New Roman" w:hAnsi="Times New Roman" w:cs="Times New Roman"/>
          <w:sz w:val="28"/>
          <w:szCs w:val="28"/>
        </w:rPr>
        <w:t xml:space="preserve">с многоплановой человеческой деятельностью. Функциональная грамотность - это «способность человека использовать приобретаемые в течение жизни знания для решения широкого диапазона жизненных задач в различных сферах человеческой деятельности, общения и социальных отношений». Функциональная грамотность </w:t>
      </w:r>
      <w:r w:rsidRPr="00F679C1">
        <w:rPr>
          <w:rFonts w:ascii="Times New Roman" w:eastAsia="Times New Roman" w:hAnsi="Times New Roman" w:cs="Times New Roman"/>
          <w:b/>
          <w:sz w:val="28"/>
          <w:szCs w:val="28"/>
        </w:rPr>
        <w:t>слайд 8</w:t>
      </w:r>
    </w:p>
    <w:p w:rsidR="009A13ED" w:rsidRPr="00F679C1" w:rsidRDefault="009A13ED" w:rsidP="009A13ED">
      <w:pPr>
        <w:ind w:left="-567" w:right="283"/>
        <w:jc w:val="both"/>
        <w:rPr>
          <w:rFonts w:ascii="Times New Roman" w:hAnsi="Times New Roman" w:cs="Times New Roman"/>
          <w:sz w:val="28"/>
          <w:szCs w:val="28"/>
        </w:rPr>
      </w:pPr>
      <w:r w:rsidRPr="00F679C1">
        <w:rPr>
          <w:rFonts w:ascii="Times New Roman" w:eastAsia="Times New Roman" w:hAnsi="Times New Roman" w:cs="Times New Roman"/>
          <w:sz w:val="28"/>
          <w:szCs w:val="28"/>
        </w:rPr>
        <w:t>-     является базовым уровнем для формирования навыков чтения и письма;</w:t>
      </w:r>
    </w:p>
    <w:p w:rsidR="009A13ED" w:rsidRPr="00F679C1" w:rsidRDefault="009A13ED" w:rsidP="009A13ED">
      <w:pPr>
        <w:ind w:left="-567" w:right="283"/>
        <w:jc w:val="both"/>
        <w:rPr>
          <w:rFonts w:ascii="Times New Roman" w:eastAsia="Times New Roman" w:hAnsi="Times New Roman" w:cs="Times New Roman"/>
          <w:sz w:val="28"/>
          <w:szCs w:val="28"/>
        </w:rPr>
      </w:pPr>
      <w:r w:rsidRPr="00F679C1">
        <w:rPr>
          <w:rFonts w:ascii="Times New Roman" w:eastAsia="Times New Roman" w:hAnsi="Times New Roman" w:cs="Times New Roman"/>
          <w:sz w:val="28"/>
          <w:szCs w:val="28"/>
        </w:rPr>
        <w:lastRenderedPageBreak/>
        <w:t xml:space="preserve">-    </w:t>
      </w:r>
      <w:proofErr w:type="gramStart"/>
      <w:r w:rsidRPr="00F679C1">
        <w:rPr>
          <w:rFonts w:ascii="Times New Roman" w:eastAsia="Times New Roman" w:hAnsi="Times New Roman" w:cs="Times New Roman"/>
          <w:sz w:val="28"/>
          <w:szCs w:val="28"/>
        </w:rPr>
        <w:t>направлена</w:t>
      </w:r>
      <w:proofErr w:type="gramEnd"/>
      <w:r w:rsidRPr="00F679C1">
        <w:rPr>
          <w:rFonts w:ascii="Times New Roman" w:eastAsia="Times New Roman" w:hAnsi="Times New Roman" w:cs="Times New Roman"/>
          <w:sz w:val="28"/>
          <w:szCs w:val="28"/>
        </w:rPr>
        <w:t xml:space="preserve"> на решение бытовых проблем; </w:t>
      </w:r>
    </w:p>
    <w:p w:rsidR="009A13ED" w:rsidRPr="00F679C1" w:rsidRDefault="009A13ED" w:rsidP="009A13ED">
      <w:pPr>
        <w:ind w:left="-567" w:right="283"/>
        <w:jc w:val="both"/>
        <w:rPr>
          <w:rFonts w:ascii="Times New Roman" w:eastAsia="Times New Roman" w:hAnsi="Times New Roman" w:cs="Times New Roman"/>
          <w:sz w:val="28"/>
          <w:szCs w:val="28"/>
        </w:rPr>
      </w:pPr>
      <w:r w:rsidRPr="00F679C1">
        <w:rPr>
          <w:rFonts w:ascii="Times New Roman" w:eastAsia="Times New Roman" w:hAnsi="Times New Roman" w:cs="Times New Roman"/>
          <w:sz w:val="28"/>
          <w:szCs w:val="28"/>
        </w:rPr>
        <w:t xml:space="preserve">-  обнаруживается в конкретных жизненных обстоятельствах и характеризует человека в определенной ситуации; </w:t>
      </w:r>
    </w:p>
    <w:p w:rsidR="009A13ED" w:rsidRPr="00F679C1" w:rsidRDefault="009A13ED" w:rsidP="009A13ED">
      <w:pPr>
        <w:ind w:left="-567" w:right="283"/>
        <w:jc w:val="both"/>
        <w:rPr>
          <w:rFonts w:ascii="Times New Roman" w:eastAsia="Times New Roman" w:hAnsi="Times New Roman" w:cs="Times New Roman"/>
          <w:sz w:val="28"/>
          <w:szCs w:val="28"/>
        </w:rPr>
      </w:pPr>
      <w:r w:rsidRPr="00F679C1">
        <w:rPr>
          <w:rFonts w:ascii="Times New Roman" w:eastAsia="Times New Roman" w:hAnsi="Times New Roman" w:cs="Times New Roman"/>
          <w:sz w:val="28"/>
          <w:szCs w:val="28"/>
        </w:rPr>
        <w:t xml:space="preserve">-   </w:t>
      </w:r>
      <w:proofErr w:type="gramStart"/>
      <w:r w:rsidRPr="00F679C1">
        <w:rPr>
          <w:rFonts w:ascii="Times New Roman" w:eastAsia="Times New Roman" w:hAnsi="Times New Roman" w:cs="Times New Roman"/>
          <w:sz w:val="28"/>
          <w:szCs w:val="28"/>
        </w:rPr>
        <w:t>связана</w:t>
      </w:r>
      <w:proofErr w:type="gramEnd"/>
      <w:r w:rsidRPr="00F679C1">
        <w:rPr>
          <w:rFonts w:ascii="Times New Roman" w:eastAsia="Times New Roman" w:hAnsi="Times New Roman" w:cs="Times New Roman"/>
          <w:sz w:val="28"/>
          <w:szCs w:val="28"/>
        </w:rPr>
        <w:t xml:space="preserve"> с решением стандартных и стереотипных задач; </w:t>
      </w:r>
    </w:p>
    <w:p w:rsidR="009A13ED" w:rsidRPr="00F679C1" w:rsidRDefault="009A13ED" w:rsidP="009A13ED">
      <w:pPr>
        <w:ind w:left="-567" w:right="283"/>
        <w:jc w:val="both"/>
        <w:rPr>
          <w:rFonts w:ascii="Times New Roman" w:eastAsia="Times New Roman" w:hAnsi="Times New Roman" w:cs="Times New Roman"/>
          <w:sz w:val="28"/>
          <w:szCs w:val="28"/>
        </w:rPr>
      </w:pPr>
      <w:r w:rsidRPr="00F679C1">
        <w:rPr>
          <w:rFonts w:ascii="Times New Roman" w:eastAsia="Times New Roman" w:hAnsi="Times New Roman" w:cs="Times New Roman"/>
          <w:sz w:val="28"/>
          <w:szCs w:val="28"/>
        </w:rPr>
        <w:t xml:space="preserve">-   используется в качестве оценки уровня образованности. </w:t>
      </w:r>
    </w:p>
    <w:p w:rsidR="009A13ED" w:rsidRPr="00F679C1" w:rsidRDefault="009A13ED" w:rsidP="009A13ED">
      <w:pPr>
        <w:pStyle w:val="a3"/>
        <w:spacing w:before="154" w:after="0"/>
        <w:rPr>
          <w:sz w:val="28"/>
          <w:szCs w:val="28"/>
        </w:rPr>
      </w:pPr>
      <w:r w:rsidRPr="00F679C1">
        <w:rPr>
          <w:sz w:val="28"/>
          <w:szCs w:val="28"/>
        </w:rPr>
        <w:t>Функциональная грамотность – это уровень образованности, который может быть достигнут учащимися за время обучения в школе, и предполагает способность человека решать стандартные жизненные задачи в различных сферах жизни</w:t>
      </w:r>
    </w:p>
    <w:p w:rsidR="00621AC0" w:rsidRPr="00F679C1" w:rsidRDefault="009A13ED" w:rsidP="00621AC0">
      <w:pPr>
        <w:shd w:val="clear" w:color="auto" w:fill="FFFFFF"/>
        <w:spacing w:after="0"/>
        <w:ind w:firstLine="450"/>
        <w:jc w:val="both"/>
        <w:rPr>
          <w:rFonts w:ascii="Times New Roman" w:hAnsi="Times New Roman" w:cs="Times New Roman"/>
          <w:color w:val="000000"/>
          <w:sz w:val="28"/>
          <w:szCs w:val="28"/>
        </w:rPr>
      </w:pPr>
      <w:r w:rsidRPr="00F679C1">
        <w:rPr>
          <w:rFonts w:ascii="Times New Roman" w:eastAsia="Calibri" w:hAnsi="Times New Roman" w:cs="Times New Roman"/>
          <w:sz w:val="28"/>
          <w:szCs w:val="28"/>
        </w:rPr>
        <w:t xml:space="preserve">Слайд 9 </w:t>
      </w:r>
      <w:r w:rsidR="00621AC0" w:rsidRPr="00F679C1">
        <w:rPr>
          <w:rFonts w:ascii="Times New Roman" w:hAnsi="Times New Roman" w:cs="Times New Roman"/>
          <w:color w:val="000000"/>
          <w:sz w:val="28"/>
          <w:szCs w:val="28"/>
        </w:rPr>
        <w:t xml:space="preserve">Международная программа по оценке качества обучения PISA  проводится раз в 3 года, начиная с 2000 г., и проходит под патронажем Организации экономического сотрудничества и развития. </w:t>
      </w:r>
    </w:p>
    <w:p w:rsidR="00621AC0" w:rsidRPr="00F679C1" w:rsidRDefault="00621AC0" w:rsidP="00621AC0">
      <w:pPr>
        <w:shd w:val="clear" w:color="auto" w:fill="FFFFFF"/>
        <w:spacing w:after="0"/>
        <w:ind w:firstLine="450"/>
        <w:jc w:val="both"/>
        <w:rPr>
          <w:rFonts w:ascii="Times New Roman" w:hAnsi="Times New Roman" w:cs="Times New Roman"/>
          <w:color w:val="000000"/>
          <w:sz w:val="28"/>
          <w:szCs w:val="28"/>
        </w:rPr>
      </w:pPr>
      <w:r w:rsidRPr="00F679C1">
        <w:rPr>
          <w:rFonts w:ascii="Times New Roman" w:hAnsi="Times New Roman" w:cs="Times New Roman"/>
          <w:color w:val="000000"/>
          <w:sz w:val="28"/>
          <w:szCs w:val="28"/>
        </w:rPr>
        <w:t>Цель этого масштабного тестирования — провести оценку грамотности 15-летних школьников в разных видах учебной деятельности: естественнонаучной, математической, компьютерной и читательской.</w:t>
      </w:r>
    </w:p>
    <w:p w:rsidR="00621AC0" w:rsidRPr="00F679C1" w:rsidRDefault="00621AC0" w:rsidP="00621AC0">
      <w:pPr>
        <w:shd w:val="clear" w:color="auto" w:fill="FFFFFF"/>
        <w:spacing w:after="0"/>
        <w:ind w:firstLine="450"/>
        <w:jc w:val="both"/>
        <w:rPr>
          <w:rFonts w:ascii="Times New Roman" w:hAnsi="Times New Roman" w:cs="Times New Roman"/>
          <w:color w:val="000000"/>
          <w:sz w:val="28"/>
          <w:szCs w:val="28"/>
        </w:rPr>
      </w:pPr>
      <w:r w:rsidRPr="00F679C1">
        <w:rPr>
          <w:rFonts w:ascii="Times New Roman" w:hAnsi="Times New Roman" w:cs="Times New Roman"/>
          <w:color w:val="000000"/>
          <w:sz w:val="28"/>
          <w:szCs w:val="28"/>
        </w:rPr>
        <w:t>PISA позволяет понять, какая страна будет более конкурентоспособной в будущем за счёт потенциала подрастающего поколения</w:t>
      </w:r>
      <w:r w:rsidRPr="00F679C1">
        <w:rPr>
          <w:rFonts w:ascii="Times New Roman" w:hAnsi="Times New Roman" w:cs="Times New Roman"/>
          <w:color w:val="000000"/>
          <w:sz w:val="28"/>
          <w:szCs w:val="28"/>
        </w:rPr>
        <w:br/>
        <w:t>Главное отличие программы PISA от ЕГЭ, ОГЭ и других российских тестов заключается в том, что она, в первую очередь, оценивает возможность школьников руководствоваться здравым смыслом и логикой при выполнении нестандартных задач. В этом отношении можно сказать, что PISA следует современным образовательным трендам, ведь способность учеников применять школьные знания в жизни — это важнейший аспект функциональной грамотности и навыков XXI века. Задания PISA проверяют не заученный материал по биологии, географии, физике и обществознанию, а практическое применение, владение учеников компетенциями в различных контекстах этих предметов и </w:t>
      </w:r>
      <w:proofErr w:type="spellStart"/>
      <w:r w:rsidRPr="00F679C1">
        <w:rPr>
          <w:rFonts w:ascii="Times New Roman" w:hAnsi="Times New Roman" w:cs="Times New Roman"/>
          <w:color w:val="000000"/>
          <w:sz w:val="28"/>
          <w:szCs w:val="28"/>
        </w:rPr>
        <w:t>межпредметного</w:t>
      </w:r>
      <w:proofErr w:type="spellEnd"/>
      <w:r w:rsidRPr="00F679C1">
        <w:rPr>
          <w:rFonts w:ascii="Times New Roman" w:hAnsi="Times New Roman" w:cs="Times New Roman"/>
          <w:color w:val="000000"/>
          <w:sz w:val="28"/>
          <w:szCs w:val="28"/>
        </w:rPr>
        <w:t xml:space="preserve"> взаимодействия: здоровье человека, природные ресурсы, окружающая среда, экология, открытия в области науки и технологии.</w:t>
      </w:r>
      <w:r w:rsidRPr="00F679C1">
        <w:rPr>
          <w:rFonts w:ascii="Times New Roman" w:hAnsi="Times New Roman" w:cs="Times New Roman"/>
          <w:color w:val="000000"/>
          <w:sz w:val="28"/>
          <w:szCs w:val="28"/>
        </w:rPr>
        <w:br/>
      </w:r>
      <w:r w:rsidRPr="00F679C1">
        <w:rPr>
          <w:rFonts w:ascii="Times New Roman" w:hAnsi="Times New Roman" w:cs="Times New Roman"/>
          <w:color w:val="000000"/>
          <w:sz w:val="28"/>
          <w:szCs w:val="28"/>
        </w:rPr>
        <w:br/>
        <w:t>Показатели России в международном рейтинге стран, ученики которых проходили тестирование PISA, из года в год остаются невысокими. Но надо признать, что в последнее время нашей стране всё-таки удалось их немного улучшить. Ну а самыми хорошими результатами в международном рейтинге могут похвастаться страны Азии: Китай, Тайвань, Сингапур, Южная Корея, Япония. После них по уже сложившейся традиции расположились Финляндия, Лихтенштейн, Швейцария и Нидерланды.</w:t>
      </w:r>
      <w:r w:rsidRPr="00F679C1">
        <w:rPr>
          <w:rFonts w:ascii="Times New Roman" w:hAnsi="Times New Roman" w:cs="Times New Roman"/>
          <w:color w:val="000000"/>
          <w:sz w:val="28"/>
          <w:szCs w:val="28"/>
        </w:rPr>
        <w:br/>
      </w:r>
    </w:p>
    <w:p w:rsidR="00621AC0" w:rsidRPr="00F679C1" w:rsidRDefault="00621AC0" w:rsidP="00621AC0">
      <w:pPr>
        <w:shd w:val="clear" w:color="auto" w:fill="FFFFFF"/>
        <w:spacing w:after="0"/>
        <w:ind w:firstLine="450"/>
        <w:jc w:val="both"/>
        <w:rPr>
          <w:rFonts w:ascii="Times New Roman" w:eastAsia="Times New Roman" w:hAnsi="Times New Roman" w:cs="Times New Roman"/>
          <w:color w:val="000000" w:themeColor="text1"/>
          <w:sz w:val="28"/>
          <w:szCs w:val="28"/>
          <w:lang w:eastAsia="ru-RU"/>
        </w:rPr>
      </w:pPr>
      <w:r w:rsidRPr="00F679C1">
        <w:rPr>
          <w:rFonts w:ascii="Times New Roman" w:eastAsia="Times New Roman" w:hAnsi="Times New Roman" w:cs="Times New Roman"/>
          <w:color w:val="000000" w:themeColor="text1"/>
          <w:sz w:val="28"/>
          <w:szCs w:val="28"/>
          <w:lang w:eastAsia="ru-RU"/>
        </w:rPr>
        <w:t xml:space="preserve">Не учитывать результаты PISA отечественное образование сегодня не может, поскольку вопрос о конкурентоспособности стоит очень остро. Известно, что </w:t>
      </w:r>
      <w:r w:rsidRPr="00F679C1">
        <w:rPr>
          <w:rFonts w:ascii="Times New Roman" w:eastAsia="Times New Roman" w:hAnsi="Times New Roman" w:cs="Times New Roman"/>
          <w:color w:val="000000" w:themeColor="text1"/>
          <w:sz w:val="28"/>
          <w:szCs w:val="28"/>
          <w:lang w:eastAsia="ru-RU"/>
        </w:rPr>
        <w:lastRenderedPageBreak/>
        <w:t xml:space="preserve">качество российского образования отличается от качества образования за рубежом: при достаточно высоких предметных знаниях и умениях российские школьники испытывают затруднения в применении своих знаний в ситуациях, близких к повседневной жизни, а также в работе с информацией, представленной в различной форме. Таким образом, по важнейшему сегодня в мире практико-ориентированному показателю российское образование не отвечает международным требованиям и стандартам. </w:t>
      </w:r>
    </w:p>
    <w:p w:rsidR="00621AC0" w:rsidRPr="00F679C1" w:rsidRDefault="00621AC0" w:rsidP="00621AC0">
      <w:pPr>
        <w:shd w:val="clear" w:color="auto" w:fill="FFFFFF"/>
        <w:spacing w:after="0"/>
        <w:ind w:firstLine="450"/>
        <w:jc w:val="both"/>
        <w:rPr>
          <w:rFonts w:ascii="Times New Roman" w:eastAsia="Times New Roman" w:hAnsi="Times New Roman" w:cs="Times New Roman"/>
          <w:color w:val="000000" w:themeColor="text1"/>
          <w:sz w:val="28"/>
          <w:szCs w:val="28"/>
          <w:lang w:eastAsia="ru-RU"/>
        </w:rPr>
      </w:pPr>
      <w:r w:rsidRPr="00F679C1">
        <w:rPr>
          <w:rFonts w:ascii="Times New Roman" w:eastAsia="Times New Roman" w:hAnsi="Times New Roman" w:cs="Times New Roman"/>
          <w:color w:val="000000" w:themeColor="text1"/>
          <w:sz w:val="28"/>
          <w:szCs w:val="28"/>
          <w:lang w:eastAsia="ru-RU"/>
        </w:rPr>
        <w:t>Невысокие результаты российских учащихся в исследованиях PISA обусловлены, с нашей точки зрения, следующими основными причинами:</w:t>
      </w:r>
    </w:p>
    <w:p w:rsidR="00621AC0" w:rsidRPr="00F679C1" w:rsidRDefault="00621AC0" w:rsidP="00621AC0">
      <w:pPr>
        <w:shd w:val="clear" w:color="auto" w:fill="FFFFFF"/>
        <w:spacing w:after="0"/>
        <w:ind w:firstLine="450"/>
        <w:jc w:val="both"/>
        <w:rPr>
          <w:rFonts w:ascii="Times New Roman" w:eastAsia="Times New Roman" w:hAnsi="Times New Roman" w:cs="Times New Roman"/>
          <w:color w:val="000000" w:themeColor="text1"/>
          <w:sz w:val="28"/>
          <w:szCs w:val="28"/>
          <w:lang w:eastAsia="ru-RU"/>
        </w:rPr>
      </w:pPr>
      <w:r w:rsidRPr="00F679C1">
        <w:rPr>
          <w:rFonts w:ascii="Times New Roman" w:eastAsia="Times New Roman" w:hAnsi="Times New Roman" w:cs="Times New Roman"/>
          <w:color w:val="000000" w:themeColor="text1"/>
          <w:sz w:val="28"/>
          <w:szCs w:val="28"/>
          <w:lang w:eastAsia="ru-RU"/>
        </w:rPr>
        <w:t>1) недостаточной практической ориентированностью содержания образования по русскому языку, математике и естественнонаучным дисциплинам, их оторванностью от реалий окружающей жизни;</w:t>
      </w:r>
    </w:p>
    <w:p w:rsidR="00621AC0" w:rsidRPr="00F679C1" w:rsidRDefault="00621AC0" w:rsidP="00621AC0">
      <w:pPr>
        <w:shd w:val="clear" w:color="auto" w:fill="FFFFFF"/>
        <w:spacing w:after="0"/>
        <w:ind w:firstLine="450"/>
        <w:jc w:val="both"/>
        <w:rPr>
          <w:rFonts w:ascii="Times New Roman" w:eastAsia="Times New Roman" w:hAnsi="Times New Roman" w:cs="Times New Roman"/>
          <w:color w:val="000000" w:themeColor="text1"/>
          <w:sz w:val="28"/>
          <w:szCs w:val="28"/>
          <w:lang w:eastAsia="ru-RU"/>
        </w:rPr>
      </w:pPr>
      <w:r w:rsidRPr="00F679C1">
        <w:rPr>
          <w:rFonts w:ascii="Times New Roman" w:eastAsia="Times New Roman" w:hAnsi="Times New Roman" w:cs="Times New Roman"/>
          <w:color w:val="000000" w:themeColor="text1"/>
          <w:sz w:val="28"/>
          <w:szCs w:val="28"/>
          <w:lang w:eastAsia="ru-RU"/>
        </w:rPr>
        <w:t>2) перегруженностью программ и учебников;</w:t>
      </w:r>
    </w:p>
    <w:p w:rsidR="00621AC0" w:rsidRPr="00F679C1" w:rsidRDefault="00621AC0" w:rsidP="00621AC0">
      <w:pPr>
        <w:shd w:val="clear" w:color="auto" w:fill="FFFFFF"/>
        <w:spacing w:after="0"/>
        <w:ind w:firstLine="450"/>
        <w:jc w:val="both"/>
        <w:rPr>
          <w:rFonts w:ascii="Times New Roman" w:eastAsia="Times New Roman" w:hAnsi="Times New Roman" w:cs="Times New Roman"/>
          <w:color w:val="000000" w:themeColor="text1"/>
          <w:sz w:val="28"/>
          <w:szCs w:val="28"/>
          <w:lang w:eastAsia="ru-RU"/>
        </w:rPr>
      </w:pPr>
      <w:r w:rsidRPr="00F679C1">
        <w:rPr>
          <w:rFonts w:ascii="Times New Roman" w:eastAsia="Times New Roman" w:hAnsi="Times New Roman" w:cs="Times New Roman"/>
          <w:color w:val="000000" w:themeColor="text1"/>
          <w:sz w:val="28"/>
          <w:szCs w:val="28"/>
          <w:lang w:eastAsia="ru-RU"/>
        </w:rPr>
        <w:t xml:space="preserve">3) недостаточным вниманием к формированию </w:t>
      </w:r>
      <w:proofErr w:type="spellStart"/>
      <w:r w:rsidRPr="00F679C1">
        <w:rPr>
          <w:rFonts w:ascii="Times New Roman" w:eastAsia="Times New Roman" w:hAnsi="Times New Roman" w:cs="Times New Roman"/>
          <w:color w:val="000000" w:themeColor="text1"/>
          <w:sz w:val="28"/>
          <w:szCs w:val="28"/>
          <w:lang w:eastAsia="ru-RU"/>
        </w:rPr>
        <w:t>общеучебных</w:t>
      </w:r>
      <w:proofErr w:type="spellEnd"/>
      <w:r w:rsidRPr="00F679C1">
        <w:rPr>
          <w:rFonts w:ascii="Times New Roman" w:eastAsia="Times New Roman" w:hAnsi="Times New Roman" w:cs="Times New Roman"/>
          <w:color w:val="000000" w:themeColor="text1"/>
          <w:sz w:val="28"/>
          <w:szCs w:val="28"/>
          <w:lang w:eastAsia="ru-RU"/>
        </w:rPr>
        <w:t xml:space="preserve"> и интеллектуальных умений;</w:t>
      </w:r>
    </w:p>
    <w:p w:rsidR="00621AC0" w:rsidRPr="00F679C1" w:rsidRDefault="00621AC0" w:rsidP="00621AC0">
      <w:pPr>
        <w:shd w:val="clear" w:color="auto" w:fill="FFFFFF"/>
        <w:spacing w:after="0"/>
        <w:ind w:firstLine="450"/>
        <w:jc w:val="both"/>
        <w:rPr>
          <w:rFonts w:ascii="Times New Roman" w:eastAsia="Times New Roman" w:hAnsi="Times New Roman" w:cs="Times New Roman"/>
          <w:color w:val="000000" w:themeColor="text1"/>
          <w:sz w:val="28"/>
          <w:szCs w:val="28"/>
          <w:lang w:eastAsia="ru-RU"/>
        </w:rPr>
      </w:pPr>
      <w:r w:rsidRPr="00F679C1">
        <w:rPr>
          <w:rFonts w:ascii="Times New Roman" w:eastAsia="Times New Roman" w:hAnsi="Times New Roman" w:cs="Times New Roman"/>
          <w:color w:val="000000" w:themeColor="text1"/>
          <w:sz w:val="28"/>
          <w:szCs w:val="28"/>
          <w:lang w:eastAsia="ru-RU"/>
        </w:rPr>
        <w:t xml:space="preserve">4) недостаточным вниманием к формированию и развитию способности учащихся к осмыслению информации разного содержания и формы, ее оценке и использованию для разрешения различных ситуаций, близких </w:t>
      </w:r>
      <w:proofErr w:type="gramStart"/>
      <w:r w:rsidRPr="00F679C1">
        <w:rPr>
          <w:rFonts w:ascii="Times New Roman" w:eastAsia="Times New Roman" w:hAnsi="Times New Roman" w:cs="Times New Roman"/>
          <w:color w:val="000000" w:themeColor="text1"/>
          <w:sz w:val="28"/>
          <w:szCs w:val="28"/>
          <w:lang w:eastAsia="ru-RU"/>
        </w:rPr>
        <w:t>к</w:t>
      </w:r>
      <w:proofErr w:type="gramEnd"/>
      <w:r w:rsidRPr="00F679C1">
        <w:rPr>
          <w:rFonts w:ascii="Times New Roman" w:eastAsia="Times New Roman" w:hAnsi="Times New Roman" w:cs="Times New Roman"/>
          <w:color w:val="000000" w:themeColor="text1"/>
          <w:sz w:val="28"/>
          <w:szCs w:val="28"/>
          <w:lang w:eastAsia="ru-RU"/>
        </w:rPr>
        <w:t xml:space="preserve"> реальным.</w:t>
      </w:r>
    </w:p>
    <w:p w:rsidR="00621AC0" w:rsidRPr="00F679C1" w:rsidRDefault="00621AC0" w:rsidP="00621AC0">
      <w:pPr>
        <w:shd w:val="clear" w:color="auto" w:fill="FFFFFF"/>
        <w:spacing w:after="0"/>
        <w:ind w:firstLine="450"/>
        <w:rPr>
          <w:rFonts w:ascii="Times New Roman" w:eastAsia="Times New Roman" w:hAnsi="Times New Roman" w:cs="Times New Roman"/>
          <w:color w:val="000000" w:themeColor="text1"/>
          <w:sz w:val="28"/>
          <w:szCs w:val="28"/>
          <w:lang w:eastAsia="ru-RU"/>
        </w:rPr>
      </w:pPr>
    </w:p>
    <w:p w:rsidR="00621AC0" w:rsidRPr="00F679C1" w:rsidRDefault="00621AC0" w:rsidP="00621AC0">
      <w:pPr>
        <w:rPr>
          <w:rFonts w:ascii="Times New Roman" w:hAnsi="Times New Roman" w:cs="Times New Roman"/>
          <w:sz w:val="28"/>
          <w:szCs w:val="28"/>
        </w:rPr>
      </w:pPr>
    </w:p>
    <w:p w:rsidR="009A13ED" w:rsidRPr="00F679C1" w:rsidRDefault="009A13ED" w:rsidP="009A13ED">
      <w:pPr>
        <w:shd w:val="clear" w:color="auto" w:fill="FFFFFF"/>
        <w:spacing w:before="168" w:after="0" w:line="360" w:lineRule="auto"/>
        <w:jc w:val="both"/>
        <w:rPr>
          <w:rFonts w:ascii="Times New Roman" w:eastAsia="Calibri" w:hAnsi="Times New Roman" w:cs="Times New Roman"/>
          <w:sz w:val="28"/>
          <w:szCs w:val="28"/>
        </w:rPr>
      </w:pPr>
      <w:r w:rsidRPr="00F679C1">
        <w:rPr>
          <w:rFonts w:ascii="Times New Roman" w:eastAsia="Calibri" w:hAnsi="Times New Roman" w:cs="Times New Roman"/>
          <w:sz w:val="28"/>
          <w:szCs w:val="28"/>
        </w:rPr>
        <w:t xml:space="preserve">Важность формирования функциональных грамотности  каждого члена общества подчеркивается и в других работах наших соотечественников. Например,  Г.К. </w:t>
      </w:r>
      <w:proofErr w:type="spellStart"/>
      <w:r w:rsidRPr="00F679C1">
        <w:rPr>
          <w:rFonts w:ascii="Times New Roman" w:eastAsia="Calibri" w:hAnsi="Times New Roman" w:cs="Times New Roman"/>
          <w:sz w:val="28"/>
          <w:szCs w:val="28"/>
        </w:rPr>
        <w:t>Селевко</w:t>
      </w:r>
      <w:proofErr w:type="spellEnd"/>
      <w:r w:rsidRPr="00F679C1">
        <w:rPr>
          <w:rFonts w:ascii="Times New Roman" w:eastAsia="Calibri" w:hAnsi="Times New Roman" w:cs="Times New Roman"/>
          <w:sz w:val="28"/>
          <w:szCs w:val="28"/>
        </w:rPr>
        <w:t xml:space="preserve"> пишет: «Для жизни, деятельности индивидуума важно не наличие у него накоплений впрок, запаса какого-то багажа всего усвоенного, а проявление и возможность использовать то, что есть, т.е. не структурные, морфологические, а </w:t>
      </w:r>
      <w:r w:rsidRPr="00F679C1">
        <w:rPr>
          <w:rFonts w:ascii="Times New Roman" w:eastAsia="Calibri" w:hAnsi="Times New Roman" w:cs="Times New Roman"/>
          <w:i/>
          <w:sz w:val="28"/>
          <w:szCs w:val="28"/>
        </w:rPr>
        <w:t xml:space="preserve">функциональные, </w:t>
      </w:r>
      <w:proofErr w:type="spellStart"/>
      <w:r w:rsidRPr="00F679C1">
        <w:rPr>
          <w:rFonts w:ascii="Times New Roman" w:eastAsia="Calibri" w:hAnsi="Times New Roman" w:cs="Times New Roman"/>
          <w:i/>
          <w:sz w:val="28"/>
          <w:szCs w:val="28"/>
        </w:rPr>
        <w:t>деятельностные</w:t>
      </w:r>
      <w:proofErr w:type="spellEnd"/>
      <w:r w:rsidRPr="00F679C1">
        <w:rPr>
          <w:rFonts w:ascii="Times New Roman" w:eastAsia="Calibri" w:hAnsi="Times New Roman" w:cs="Times New Roman"/>
          <w:i/>
          <w:sz w:val="28"/>
          <w:szCs w:val="28"/>
        </w:rPr>
        <w:t xml:space="preserve"> качества»</w:t>
      </w:r>
      <w:r w:rsidRPr="00F679C1">
        <w:rPr>
          <w:rFonts w:ascii="Times New Roman" w:eastAsia="Calibri" w:hAnsi="Times New Roman" w:cs="Times New Roman"/>
          <w:b/>
          <w:i/>
          <w:sz w:val="28"/>
          <w:szCs w:val="28"/>
        </w:rPr>
        <w:t>.</w:t>
      </w:r>
    </w:p>
    <w:p w:rsidR="00375303" w:rsidRPr="00F679C1" w:rsidRDefault="00375303" w:rsidP="00375303">
      <w:pPr>
        <w:shd w:val="clear" w:color="auto" w:fill="FFFFFF"/>
        <w:spacing w:after="0"/>
        <w:ind w:firstLine="450"/>
        <w:jc w:val="both"/>
        <w:rPr>
          <w:rFonts w:ascii="Times New Roman" w:eastAsia="Times New Roman" w:hAnsi="Times New Roman" w:cs="Times New Roman"/>
          <w:color w:val="000000" w:themeColor="text1"/>
          <w:sz w:val="28"/>
          <w:szCs w:val="28"/>
          <w:lang w:eastAsia="ru-RU"/>
        </w:rPr>
      </w:pPr>
    </w:p>
    <w:p w:rsidR="00375303" w:rsidRPr="00F679C1" w:rsidRDefault="00375303" w:rsidP="00375303">
      <w:pPr>
        <w:shd w:val="clear" w:color="auto" w:fill="FFFFFF"/>
        <w:spacing w:after="0"/>
        <w:ind w:firstLine="450"/>
        <w:jc w:val="both"/>
        <w:rPr>
          <w:rFonts w:ascii="Times New Roman" w:eastAsia="Times New Roman" w:hAnsi="Times New Roman" w:cs="Times New Roman"/>
          <w:b/>
          <w:bCs/>
          <w:color w:val="000000" w:themeColor="text1"/>
          <w:sz w:val="28"/>
          <w:szCs w:val="28"/>
          <w:lang w:eastAsia="ru-RU"/>
        </w:rPr>
      </w:pPr>
    </w:p>
    <w:p w:rsidR="00375303" w:rsidRPr="00F679C1" w:rsidRDefault="00375303" w:rsidP="00375303">
      <w:pPr>
        <w:shd w:val="clear" w:color="auto" w:fill="FFFFFF"/>
        <w:spacing w:after="0"/>
        <w:ind w:firstLine="450"/>
        <w:jc w:val="both"/>
        <w:rPr>
          <w:rFonts w:ascii="Times New Roman" w:eastAsia="Times New Roman" w:hAnsi="Times New Roman" w:cs="Times New Roman"/>
          <w:color w:val="000000" w:themeColor="text1"/>
          <w:sz w:val="28"/>
          <w:szCs w:val="28"/>
          <w:lang w:eastAsia="ru-RU"/>
        </w:rPr>
      </w:pPr>
    </w:p>
    <w:p w:rsidR="009A13ED" w:rsidRPr="00F679C1" w:rsidRDefault="009A13ED" w:rsidP="009A13ED">
      <w:pPr>
        <w:pStyle w:val="a3"/>
        <w:spacing w:before="154" w:after="0"/>
        <w:rPr>
          <w:sz w:val="28"/>
          <w:szCs w:val="28"/>
        </w:rPr>
      </w:pPr>
    </w:p>
    <w:p w:rsidR="002F6062" w:rsidRPr="00F679C1" w:rsidRDefault="002F6062" w:rsidP="000266BB">
      <w:pPr>
        <w:pStyle w:val="a3"/>
        <w:spacing w:before="154" w:after="0"/>
        <w:rPr>
          <w:sz w:val="28"/>
          <w:szCs w:val="28"/>
        </w:rPr>
      </w:pPr>
    </w:p>
    <w:p w:rsidR="000266BB" w:rsidRPr="00F679C1" w:rsidRDefault="000266BB" w:rsidP="000266BB">
      <w:pPr>
        <w:pStyle w:val="a3"/>
        <w:spacing w:before="154" w:after="0"/>
        <w:rPr>
          <w:sz w:val="28"/>
          <w:szCs w:val="28"/>
        </w:rPr>
      </w:pPr>
    </w:p>
    <w:p w:rsidR="009A13ED" w:rsidRPr="00F679C1" w:rsidRDefault="009A13ED" w:rsidP="009A13ED">
      <w:pPr>
        <w:ind w:left="-567" w:right="283"/>
        <w:jc w:val="both"/>
        <w:rPr>
          <w:rFonts w:ascii="Times New Roman" w:hAnsi="Times New Roman" w:cs="Times New Roman"/>
          <w:i/>
          <w:sz w:val="28"/>
          <w:szCs w:val="28"/>
        </w:rPr>
      </w:pPr>
      <w:r w:rsidRPr="00F679C1">
        <w:rPr>
          <w:rFonts w:ascii="Times New Roman" w:eastAsia="Times New Roman" w:hAnsi="Times New Roman" w:cs="Times New Roman"/>
          <w:i/>
          <w:sz w:val="28"/>
          <w:szCs w:val="28"/>
          <w:lang w:eastAsia="ru-RU"/>
        </w:rPr>
        <w:t xml:space="preserve">Одно из направлений реализации ФГОС -  установка на формирование функциональной грамотности, однако на практике обучение школьников по-прежнему направлено на формирование основных знаний, умений и навыков. Для того чтобы переформатировать традиционный урок в </w:t>
      </w:r>
      <w:proofErr w:type="spellStart"/>
      <w:r w:rsidRPr="00F679C1">
        <w:rPr>
          <w:rFonts w:ascii="Times New Roman" w:eastAsia="Times New Roman" w:hAnsi="Times New Roman" w:cs="Times New Roman"/>
          <w:i/>
          <w:sz w:val="28"/>
          <w:szCs w:val="28"/>
          <w:lang w:eastAsia="ru-RU"/>
        </w:rPr>
        <w:t>системно-деятельносный</w:t>
      </w:r>
      <w:proofErr w:type="spellEnd"/>
      <w:r w:rsidRPr="00F679C1">
        <w:rPr>
          <w:rFonts w:ascii="Times New Roman" w:eastAsia="Times New Roman" w:hAnsi="Times New Roman" w:cs="Times New Roman"/>
          <w:i/>
          <w:sz w:val="28"/>
          <w:szCs w:val="28"/>
          <w:lang w:eastAsia="ru-RU"/>
        </w:rPr>
        <w:t xml:space="preserve">, </w:t>
      </w:r>
      <w:r w:rsidRPr="00F679C1">
        <w:rPr>
          <w:rFonts w:ascii="Times New Roman" w:eastAsia="Times New Roman" w:hAnsi="Times New Roman" w:cs="Times New Roman"/>
          <w:i/>
          <w:sz w:val="28"/>
          <w:szCs w:val="28"/>
          <w:lang w:eastAsia="ru-RU"/>
        </w:rPr>
        <w:lastRenderedPageBreak/>
        <w:t>современному учителю необходимо учиться создавать на уроке проблемное поле предметного изучения.  Для этого для каждого урока необходима разработка специальных заданий проблемного характера, которые будут способствовать формированию ключевых компетенций учащихся. Практически любой учебный материал может быть использован учителем и учащимися для разработки заданий проблемного характера. Например:</w:t>
      </w:r>
    </w:p>
    <w:p w:rsidR="00890B72" w:rsidRPr="00F679C1" w:rsidRDefault="00890B72" w:rsidP="00890B72">
      <w:pPr>
        <w:shd w:val="clear" w:color="auto" w:fill="FFFFFF"/>
        <w:spacing w:before="168" w:after="0" w:line="360" w:lineRule="auto"/>
        <w:jc w:val="both"/>
        <w:rPr>
          <w:rFonts w:ascii="Times New Roman" w:eastAsia="Times New Roman" w:hAnsi="Times New Roman" w:cs="Times New Roman"/>
          <w:color w:val="000000"/>
          <w:sz w:val="28"/>
          <w:szCs w:val="28"/>
          <w:lang w:eastAsia="ru-RU"/>
        </w:rPr>
      </w:pPr>
      <w:r w:rsidRPr="00F679C1">
        <w:rPr>
          <w:rFonts w:ascii="Times New Roman" w:eastAsia="Times New Roman" w:hAnsi="Times New Roman" w:cs="Times New Roman"/>
          <w:color w:val="000000"/>
          <w:sz w:val="28"/>
          <w:szCs w:val="28"/>
          <w:lang w:eastAsia="ru-RU"/>
        </w:rPr>
        <w:t xml:space="preserve">Главным источником развития является способность читать информацию, предоставленную нам окружающим миром. В широком смысле слово читать </w:t>
      </w:r>
      <w:proofErr w:type="gramStart"/>
      <w:r w:rsidRPr="00F679C1">
        <w:rPr>
          <w:rFonts w:ascii="Times New Roman" w:eastAsia="Times New Roman" w:hAnsi="Times New Roman" w:cs="Times New Roman"/>
          <w:color w:val="000000"/>
          <w:sz w:val="28"/>
          <w:szCs w:val="28"/>
          <w:lang w:eastAsia="ru-RU"/>
        </w:rPr>
        <w:t>понимается</w:t>
      </w:r>
      <w:proofErr w:type="gramEnd"/>
      <w:r w:rsidRPr="00F679C1">
        <w:rPr>
          <w:rFonts w:ascii="Times New Roman" w:eastAsia="Times New Roman" w:hAnsi="Times New Roman" w:cs="Times New Roman"/>
          <w:color w:val="000000"/>
          <w:sz w:val="28"/>
          <w:szCs w:val="28"/>
          <w:lang w:eastAsia="ru-RU"/>
        </w:rPr>
        <w:t xml:space="preserve"> как умение объяснять, истолковывать мир: читать по звездам, читать по лицу, читать и истолковывать явления природы и т.д. Нас интересует чтение в узком смысле.  Чтение как процесс интерпретации и понимания текста, как качество человека, которое должно совершенствоваться на протяжении всей его жизни в разных ситуациях деятельности и общения.</w:t>
      </w:r>
    </w:p>
    <w:p w:rsidR="00890B72" w:rsidRPr="00F679C1" w:rsidRDefault="00890B72" w:rsidP="00890B72">
      <w:pPr>
        <w:shd w:val="clear" w:color="auto" w:fill="FFFFFF"/>
        <w:spacing w:before="100" w:beforeAutospacing="1" w:after="390" w:line="360" w:lineRule="auto"/>
        <w:jc w:val="both"/>
        <w:rPr>
          <w:rFonts w:ascii="Times New Roman" w:eastAsia="Times New Roman" w:hAnsi="Times New Roman" w:cs="Times New Roman"/>
          <w:color w:val="373737"/>
          <w:sz w:val="28"/>
          <w:szCs w:val="28"/>
          <w:lang w:eastAsia="ru-RU"/>
        </w:rPr>
      </w:pPr>
      <w:r w:rsidRPr="00F679C1">
        <w:rPr>
          <w:rFonts w:ascii="Times New Roman" w:eastAsia="Times New Roman" w:hAnsi="Times New Roman" w:cs="Times New Roman"/>
          <w:color w:val="373737"/>
          <w:sz w:val="28"/>
          <w:szCs w:val="28"/>
          <w:lang w:eastAsia="ru-RU"/>
        </w:rPr>
        <w:t>Такое внимание формированию умений по работе с текстом не случайно, ведь по данным международного исследования PISA (2000, 2003, 2006 и 2009 годы), в котором оценивается грамотность чтения, наши учащиеся устойчиво демонстрируют результаты ниже средних международных показателей.</w:t>
      </w:r>
    </w:p>
    <w:p w:rsidR="00890B72" w:rsidRPr="00F679C1" w:rsidRDefault="00890B72" w:rsidP="00890B72">
      <w:pPr>
        <w:spacing w:line="360" w:lineRule="auto"/>
        <w:ind w:firstLine="720"/>
        <w:jc w:val="both"/>
        <w:rPr>
          <w:rFonts w:ascii="Times New Roman" w:hAnsi="Times New Roman" w:cs="Times New Roman"/>
          <w:spacing w:val="6"/>
          <w:sz w:val="28"/>
          <w:szCs w:val="28"/>
        </w:rPr>
      </w:pPr>
      <w:r w:rsidRPr="00F679C1">
        <w:rPr>
          <w:rFonts w:ascii="Times New Roman" w:eastAsia="Calibri" w:hAnsi="Times New Roman" w:cs="Times New Roman"/>
          <w:sz w:val="28"/>
          <w:szCs w:val="28"/>
        </w:rPr>
        <w:t>В сравнении с другими странами явно</w:t>
      </w:r>
      <w:r w:rsidR="00F679C1">
        <w:rPr>
          <w:rFonts w:ascii="Times New Roman" w:eastAsia="Calibri" w:hAnsi="Times New Roman" w:cs="Times New Roman"/>
          <w:sz w:val="28"/>
          <w:szCs w:val="28"/>
        </w:rPr>
        <w:t xml:space="preserve"> </w:t>
      </w:r>
      <w:r w:rsidRPr="00F679C1">
        <w:rPr>
          <w:rFonts w:ascii="Times New Roman" w:eastAsia="Calibri" w:hAnsi="Times New Roman" w:cs="Times New Roman"/>
          <w:sz w:val="28"/>
          <w:szCs w:val="28"/>
        </w:rPr>
        <w:t>ниже результаты выполнения заданий, связанных с анализом информации, представленной в различной форме (таблиц, диаграмм, графиков</w:t>
      </w:r>
      <w:r w:rsidRPr="00F679C1">
        <w:rPr>
          <w:rFonts w:ascii="Times New Roman" w:hAnsi="Times New Roman" w:cs="Times New Roman"/>
          <w:sz w:val="28"/>
          <w:szCs w:val="28"/>
        </w:rPr>
        <w:t>, схем</w:t>
      </w:r>
      <w:proofErr w:type="gramStart"/>
      <w:r w:rsidRPr="00F679C1">
        <w:rPr>
          <w:rFonts w:ascii="Times New Roman" w:hAnsi="Times New Roman" w:cs="Times New Roman"/>
          <w:sz w:val="28"/>
          <w:szCs w:val="28"/>
        </w:rPr>
        <w:t>.к</w:t>
      </w:r>
      <w:proofErr w:type="gramEnd"/>
      <w:r w:rsidRPr="00F679C1">
        <w:rPr>
          <w:rFonts w:ascii="Times New Roman" w:hAnsi="Times New Roman" w:cs="Times New Roman"/>
          <w:sz w:val="28"/>
          <w:szCs w:val="28"/>
        </w:rPr>
        <w:t xml:space="preserve">арт, расписаний </w:t>
      </w:r>
      <w:r w:rsidRPr="00F679C1">
        <w:rPr>
          <w:rFonts w:ascii="Times New Roman" w:eastAsia="Calibri" w:hAnsi="Times New Roman" w:cs="Times New Roman"/>
          <w:sz w:val="28"/>
          <w:szCs w:val="28"/>
        </w:rPr>
        <w:t>),характерной для средств массовой информации…</w:t>
      </w:r>
    </w:p>
    <w:p w:rsidR="00890B72" w:rsidRPr="00F679C1" w:rsidRDefault="00890B72" w:rsidP="00890B72">
      <w:pPr>
        <w:spacing w:line="360" w:lineRule="auto"/>
        <w:ind w:firstLine="720"/>
        <w:jc w:val="both"/>
        <w:rPr>
          <w:rFonts w:ascii="Times New Roman" w:hAnsi="Times New Roman" w:cs="Times New Roman"/>
          <w:spacing w:val="6"/>
          <w:sz w:val="28"/>
          <w:szCs w:val="28"/>
        </w:rPr>
      </w:pPr>
      <w:r w:rsidRPr="00F679C1">
        <w:rPr>
          <w:rFonts w:ascii="Times New Roman" w:eastAsia="Calibri" w:hAnsi="Times New Roman" w:cs="Times New Roman"/>
          <w:sz w:val="28"/>
          <w:szCs w:val="28"/>
        </w:rPr>
        <w:t xml:space="preserve">Экспертами было отмечено, что по естествознанию российские школьники лучше школьников из многих стран мира выполняли задания репродуктивного характера, отражающие овладение специфическими предметными знаниями и умениями. Однако их результаты оказались заметно ниже при выполнении заданий: </w:t>
      </w:r>
    </w:p>
    <w:p w:rsidR="00890B72" w:rsidRPr="00F679C1" w:rsidRDefault="00890B72" w:rsidP="00890B72">
      <w:pPr>
        <w:numPr>
          <w:ilvl w:val="0"/>
          <w:numId w:val="2"/>
        </w:numPr>
        <w:spacing w:after="0" w:line="360" w:lineRule="auto"/>
        <w:ind w:left="0" w:firstLine="720"/>
        <w:jc w:val="both"/>
        <w:rPr>
          <w:rFonts w:ascii="Times New Roman" w:eastAsia="Calibri" w:hAnsi="Times New Roman" w:cs="Times New Roman"/>
          <w:sz w:val="28"/>
          <w:szCs w:val="28"/>
        </w:rPr>
      </w:pPr>
      <w:r w:rsidRPr="00F679C1">
        <w:rPr>
          <w:rFonts w:ascii="Times New Roman" w:eastAsia="Calibri" w:hAnsi="Times New Roman" w:cs="Times New Roman"/>
          <w:sz w:val="28"/>
          <w:szCs w:val="28"/>
        </w:rPr>
        <w:t xml:space="preserve">на применение знаний в практических, жизненных ситуациях; </w:t>
      </w:r>
    </w:p>
    <w:p w:rsidR="00890B72" w:rsidRPr="00F679C1" w:rsidRDefault="00890B72" w:rsidP="00890B72">
      <w:pPr>
        <w:numPr>
          <w:ilvl w:val="0"/>
          <w:numId w:val="2"/>
        </w:numPr>
        <w:spacing w:after="0" w:line="360" w:lineRule="auto"/>
        <w:ind w:left="0" w:firstLine="720"/>
        <w:jc w:val="both"/>
        <w:rPr>
          <w:rFonts w:ascii="Times New Roman" w:eastAsia="Calibri" w:hAnsi="Times New Roman" w:cs="Times New Roman"/>
          <w:sz w:val="28"/>
          <w:szCs w:val="28"/>
        </w:rPr>
      </w:pPr>
      <w:r w:rsidRPr="00F679C1">
        <w:rPr>
          <w:rFonts w:ascii="Times New Roman" w:eastAsia="Calibri" w:hAnsi="Times New Roman" w:cs="Times New Roman"/>
          <w:sz w:val="28"/>
          <w:szCs w:val="28"/>
        </w:rPr>
        <w:t xml:space="preserve">если  содержание  представлено в необычной, нестандартной форме; </w:t>
      </w:r>
    </w:p>
    <w:p w:rsidR="00890B72" w:rsidRPr="00F679C1" w:rsidRDefault="00890B72" w:rsidP="00890B72">
      <w:pPr>
        <w:numPr>
          <w:ilvl w:val="0"/>
          <w:numId w:val="2"/>
        </w:numPr>
        <w:spacing w:after="0" w:line="360" w:lineRule="auto"/>
        <w:ind w:left="0" w:firstLine="720"/>
        <w:jc w:val="both"/>
        <w:rPr>
          <w:rFonts w:ascii="Times New Roman" w:eastAsia="Calibri" w:hAnsi="Times New Roman" w:cs="Times New Roman"/>
          <w:sz w:val="28"/>
          <w:szCs w:val="28"/>
        </w:rPr>
      </w:pPr>
      <w:r w:rsidRPr="00F679C1">
        <w:rPr>
          <w:rFonts w:ascii="Times New Roman" w:eastAsia="Calibri" w:hAnsi="Times New Roman" w:cs="Times New Roman"/>
          <w:sz w:val="28"/>
          <w:szCs w:val="28"/>
        </w:rPr>
        <w:t xml:space="preserve">в которых </w:t>
      </w:r>
      <w:r w:rsidRPr="00F679C1">
        <w:rPr>
          <w:rFonts w:ascii="Times New Roman" w:eastAsia="Calibri" w:hAnsi="Times New Roman" w:cs="Times New Roman"/>
          <w:i/>
          <w:sz w:val="28"/>
          <w:szCs w:val="28"/>
        </w:rPr>
        <w:t>требуется провести анализ данных или их интерпретацию</w:t>
      </w:r>
      <w:r w:rsidRPr="00F679C1">
        <w:rPr>
          <w:rFonts w:ascii="Times New Roman" w:eastAsia="Calibri" w:hAnsi="Times New Roman" w:cs="Times New Roman"/>
          <w:sz w:val="28"/>
          <w:szCs w:val="28"/>
        </w:rPr>
        <w:t xml:space="preserve"> и др.</w:t>
      </w:r>
    </w:p>
    <w:p w:rsidR="00890B72" w:rsidRPr="00F679C1" w:rsidRDefault="00890B72" w:rsidP="00890B72">
      <w:pPr>
        <w:pStyle w:val="5"/>
        <w:spacing w:before="0" w:after="0" w:line="360" w:lineRule="auto"/>
        <w:ind w:firstLine="720"/>
        <w:rPr>
          <w:sz w:val="28"/>
          <w:szCs w:val="28"/>
        </w:rPr>
      </w:pPr>
      <w:r w:rsidRPr="00F679C1">
        <w:rPr>
          <w:sz w:val="28"/>
          <w:szCs w:val="28"/>
        </w:rPr>
        <w:lastRenderedPageBreak/>
        <w:t xml:space="preserve">Важным следствием участия нашей страны в международных исследованиях стало понимание необходимости пересмотра требований к образовательным достижениям российских учащихся с учетом международных приоритетов. В частности, в 2010 году в федеральном компоненте государственного образовательного стандарта основного общего образования было отмечено, что «достижение выпускниками уровня </w:t>
      </w:r>
      <w:r w:rsidRPr="00F679C1">
        <w:rPr>
          <w:i/>
          <w:sz w:val="28"/>
          <w:szCs w:val="28"/>
        </w:rPr>
        <w:t>функциональной грамотности»</w:t>
      </w:r>
      <w:r w:rsidRPr="00F679C1">
        <w:rPr>
          <w:sz w:val="28"/>
          <w:szCs w:val="28"/>
        </w:rPr>
        <w:t xml:space="preserve"> является необходимым требованием к содержанию образования в современном обществе на этой ступени. В документе была отмечена важность развития и овладения учащимися основной школы различными </w:t>
      </w:r>
      <w:r w:rsidRPr="00F679C1">
        <w:rPr>
          <w:i/>
          <w:sz w:val="28"/>
          <w:szCs w:val="28"/>
        </w:rPr>
        <w:t>общими учебными умениями</w:t>
      </w:r>
      <w:r w:rsidRPr="00F679C1">
        <w:rPr>
          <w:sz w:val="28"/>
          <w:szCs w:val="28"/>
        </w:rPr>
        <w:t xml:space="preserve"> и </w:t>
      </w:r>
      <w:r w:rsidRPr="00F679C1">
        <w:rPr>
          <w:i/>
          <w:sz w:val="28"/>
          <w:szCs w:val="28"/>
        </w:rPr>
        <w:t>способами деятельности</w:t>
      </w:r>
      <w:r w:rsidRPr="00F679C1">
        <w:rPr>
          <w:sz w:val="28"/>
          <w:szCs w:val="28"/>
        </w:rPr>
        <w:t>, такими как:</w:t>
      </w:r>
    </w:p>
    <w:p w:rsidR="00890B72" w:rsidRPr="00F679C1" w:rsidRDefault="00890B72" w:rsidP="00890B72">
      <w:pPr>
        <w:pStyle w:val="5"/>
        <w:numPr>
          <w:ilvl w:val="0"/>
          <w:numId w:val="3"/>
        </w:numPr>
        <w:spacing w:before="0" w:after="0" w:line="360" w:lineRule="auto"/>
        <w:ind w:left="0" w:firstLine="720"/>
        <w:rPr>
          <w:sz w:val="28"/>
          <w:szCs w:val="28"/>
        </w:rPr>
      </w:pPr>
      <w:r w:rsidRPr="00F679C1">
        <w:rPr>
          <w:sz w:val="28"/>
          <w:szCs w:val="28"/>
        </w:rPr>
        <w:t xml:space="preserve">«проведение информационно-смыслового анализа текста», </w:t>
      </w:r>
    </w:p>
    <w:p w:rsidR="00890B72" w:rsidRPr="00F679C1" w:rsidRDefault="00890B72" w:rsidP="00890B72">
      <w:pPr>
        <w:pStyle w:val="5"/>
        <w:numPr>
          <w:ilvl w:val="0"/>
          <w:numId w:val="3"/>
        </w:numPr>
        <w:spacing w:before="0" w:after="0" w:line="360" w:lineRule="auto"/>
        <w:ind w:left="0" w:firstLine="720"/>
        <w:rPr>
          <w:sz w:val="28"/>
          <w:szCs w:val="28"/>
        </w:rPr>
      </w:pPr>
      <w:r w:rsidRPr="00F679C1">
        <w:rPr>
          <w:sz w:val="28"/>
          <w:szCs w:val="28"/>
        </w:rPr>
        <w:t xml:space="preserve">«выбор и использование различных знаковых систем (текст, таблица, схема и др.)» в соответствии с ситуацией и поставленной задачей, </w:t>
      </w:r>
    </w:p>
    <w:p w:rsidR="00890B72" w:rsidRPr="00F679C1" w:rsidRDefault="00890B72" w:rsidP="00890B72">
      <w:pPr>
        <w:pStyle w:val="5"/>
        <w:numPr>
          <w:ilvl w:val="0"/>
          <w:numId w:val="3"/>
        </w:numPr>
        <w:spacing w:before="0" w:after="0" w:line="360" w:lineRule="auto"/>
        <w:ind w:left="0" w:firstLine="720"/>
        <w:rPr>
          <w:sz w:val="28"/>
          <w:szCs w:val="28"/>
        </w:rPr>
      </w:pPr>
      <w:r w:rsidRPr="00F679C1">
        <w:rPr>
          <w:sz w:val="28"/>
          <w:szCs w:val="28"/>
        </w:rPr>
        <w:t xml:space="preserve">«использование для решения познавательных задач различных источников информации» и др. </w:t>
      </w:r>
    </w:p>
    <w:p w:rsidR="00890B72" w:rsidRPr="00F679C1" w:rsidRDefault="00890B72" w:rsidP="00890B72">
      <w:pPr>
        <w:pStyle w:val="5"/>
        <w:spacing w:before="0" w:after="0" w:line="360" w:lineRule="auto"/>
        <w:ind w:firstLine="720"/>
        <w:rPr>
          <w:sz w:val="28"/>
          <w:szCs w:val="28"/>
        </w:rPr>
      </w:pPr>
      <w:r w:rsidRPr="00F679C1">
        <w:rPr>
          <w:sz w:val="28"/>
          <w:szCs w:val="28"/>
        </w:rPr>
        <w:t xml:space="preserve">Все эти умения важны для формирования </w:t>
      </w:r>
      <w:r w:rsidRPr="00F679C1">
        <w:rPr>
          <w:i/>
          <w:sz w:val="28"/>
          <w:szCs w:val="28"/>
        </w:rPr>
        <w:t>функциональнойграмотности</w:t>
      </w:r>
      <w:r w:rsidRPr="00F679C1">
        <w:rPr>
          <w:sz w:val="28"/>
          <w:szCs w:val="28"/>
        </w:rPr>
        <w:t xml:space="preserve"> учащихся. </w:t>
      </w:r>
    </w:p>
    <w:p w:rsidR="00890B72" w:rsidRPr="00F679C1" w:rsidRDefault="00890B72" w:rsidP="00890B72">
      <w:pPr>
        <w:spacing w:line="360" w:lineRule="auto"/>
        <w:jc w:val="both"/>
        <w:rPr>
          <w:rFonts w:ascii="Times New Roman" w:eastAsia="Times New Roman" w:hAnsi="Times New Roman" w:cs="Times New Roman"/>
          <w:color w:val="000000"/>
          <w:sz w:val="28"/>
          <w:szCs w:val="28"/>
          <w:lang w:eastAsia="ru-RU"/>
        </w:rPr>
      </w:pPr>
      <w:r w:rsidRPr="00F679C1">
        <w:rPr>
          <w:rFonts w:ascii="Times New Roman" w:eastAsia="Times New Roman" w:hAnsi="Times New Roman" w:cs="Times New Roman"/>
          <w:color w:val="000000"/>
          <w:sz w:val="28"/>
          <w:szCs w:val="28"/>
          <w:lang w:eastAsia="ru-RU"/>
        </w:rPr>
        <w:t xml:space="preserve">Такой подход нашёл отражение в нормативных документах, которые отражают государственный заказ образованию и определяют его содержание. Не случайно Федеральные государственные образовательные стандарты начального и основного общего образования включают в </w:t>
      </w:r>
      <w:proofErr w:type="spellStart"/>
      <w:r w:rsidRPr="00F679C1">
        <w:rPr>
          <w:rFonts w:ascii="Times New Roman" w:eastAsia="Times New Roman" w:hAnsi="Times New Roman" w:cs="Times New Roman"/>
          <w:color w:val="000000"/>
          <w:sz w:val="28"/>
          <w:szCs w:val="28"/>
          <w:lang w:eastAsia="ru-RU"/>
        </w:rPr>
        <w:t>метапредметные</w:t>
      </w:r>
      <w:proofErr w:type="spellEnd"/>
      <w:r w:rsidRPr="00F679C1">
        <w:rPr>
          <w:rFonts w:ascii="Times New Roman" w:eastAsia="Times New Roman" w:hAnsi="Times New Roman" w:cs="Times New Roman"/>
          <w:color w:val="000000"/>
          <w:sz w:val="28"/>
          <w:szCs w:val="28"/>
          <w:lang w:eastAsia="ru-RU"/>
        </w:rPr>
        <w:t xml:space="preserve"> результаты в качестве обязательного компонента «овладение навыками смыслового чтения текстов различных стилей и жанров».</w:t>
      </w:r>
    </w:p>
    <w:p w:rsidR="00890B72" w:rsidRPr="00F679C1" w:rsidRDefault="00890B72" w:rsidP="00890B72">
      <w:pPr>
        <w:spacing w:line="360" w:lineRule="auto"/>
        <w:jc w:val="both"/>
        <w:rPr>
          <w:rFonts w:ascii="Times New Roman" w:hAnsi="Times New Roman" w:cs="Times New Roman"/>
          <w:sz w:val="28"/>
          <w:szCs w:val="28"/>
        </w:rPr>
      </w:pPr>
      <w:r w:rsidRPr="00F679C1">
        <w:rPr>
          <w:rFonts w:ascii="Times New Roman" w:eastAsia="Times New Roman" w:hAnsi="Times New Roman" w:cs="Times New Roman"/>
          <w:color w:val="373737"/>
          <w:sz w:val="28"/>
          <w:szCs w:val="28"/>
          <w:lang w:eastAsia="ru-RU"/>
        </w:rPr>
        <w:t xml:space="preserve">В Федеральном государственном образовательном стандарте в ряду </w:t>
      </w:r>
      <w:proofErr w:type="spellStart"/>
      <w:r w:rsidRPr="00F679C1">
        <w:rPr>
          <w:rFonts w:ascii="Times New Roman" w:eastAsia="Times New Roman" w:hAnsi="Times New Roman" w:cs="Times New Roman"/>
          <w:color w:val="373737"/>
          <w:sz w:val="28"/>
          <w:szCs w:val="28"/>
          <w:lang w:eastAsia="ru-RU"/>
        </w:rPr>
        <w:t>метапредметных</w:t>
      </w:r>
      <w:proofErr w:type="spellEnd"/>
      <w:r w:rsidRPr="00F679C1">
        <w:rPr>
          <w:rFonts w:ascii="Times New Roman" w:eastAsia="Times New Roman" w:hAnsi="Times New Roman" w:cs="Times New Roman"/>
          <w:color w:val="373737"/>
          <w:sz w:val="28"/>
          <w:szCs w:val="28"/>
          <w:lang w:eastAsia="ru-RU"/>
        </w:rPr>
        <w:t xml:space="preserve"> умений одна из ведущих ролей отводится умениям по работе с текстами. Недаром в обеих примерных образовательных программах (и для начальной школы, и для ступени основного образования) выделены планируемые результаты освоения программы «Стратегия смыслового чтения и работы с текстом».</w:t>
      </w:r>
      <w:r w:rsidRPr="00F679C1">
        <w:rPr>
          <w:rFonts w:ascii="Times New Roman" w:hAnsi="Times New Roman" w:cs="Times New Roman"/>
          <w:sz w:val="28"/>
          <w:szCs w:val="28"/>
        </w:rPr>
        <w:t xml:space="preserve"> На уроках физики в той или иной степени учащиеся участвуют в процессах передачи, получения, обработки, представления, использования и хранения информации. </w:t>
      </w:r>
      <w:r w:rsidRPr="00F679C1">
        <w:rPr>
          <w:rFonts w:ascii="Times New Roman" w:hAnsi="Times New Roman" w:cs="Times New Roman"/>
          <w:i/>
          <w:iCs/>
          <w:sz w:val="28"/>
          <w:szCs w:val="28"/>
        </w:rPr>
        <w:t xml:space="preserve">Представляется, что именно физика, может </w:t>
      </w:r>
      <w:r w:rsidRPr="00F679C1">
        <w:rPr>
          <w:rFonts w:ascii="Times New Roman" w:hAnsi="Times New Roman" w:cs="Times New Roman"/>
          <w:i/>
          <w:iCs/>
          <w:sz w:val="28"/>
          <w:szCs w:val="28"/>
        </w:rPr>
        <w:lastRenderedPageBreak/>
        <w:t xml:space="preserve">претендовать на дисциплину, более чем другие развивающую </w:t>
      </w:r>
      <w:proofErr w:type="spellStart"/>
      <w:r w:rsidRPr="00F679C1">
        <w:rPr>
          <w:rFonts w:ascii="Times New Roman" w:hAnsi="Times New Roman" w:cs="Times New Roman"/>
          <w:i/>
          <w:iCs/>
          <w:sz w:val="28"/>
          <w:szCs w:val="28"/>
        </w:rPr>
        <w:t>общеучебные</w:t>
      </w:r>
      <w:proofErr w:type="spellEnd"/>
      <w:r w:rsidRPr="00F679C1">
        <w:rPr>
          <w:rFonts w:ascii="Times New Roman" w:hAnsi="Times New Roman" w:cs="Times New Roman"/>
          <w:i/>
          <w:iCs/>
          <w:sz w:val="28"/>
          <w:szCs w:val="28"/>
        </w:rPr>
        <w:t xml:space="preserve"> навыки по работе с информацией. Более того, на мой взгляд, именно в процессе преобразования и перекодировки информации происходит наиболее эффективное ее усвоение учащимися (вспомним модное ныне понятие «</w:t>
      </w:r>
      <w:proofErr w:type="spellStart"/>
      <w:r w:rsidRPr="00F679C1">
        <w:rPr>
          <w:rFonts w:ascii="Times New Roman" w:hAnsi="Times New Roman" w:cs="Times New Roman"/>
          <w:i/>
          <w:iCs/>
          <w:sz w:val="28"/>
          <w:szCs w:val="28"/>
        </w:rPr>
        <w:t>деятельностный</w:t>
      </w:r>
      <w:proofErr w:type="spellEnd"/>
      <w:r w:rsidRPr="00F679C1">
        <w:rPr>
          <w:rFonts w:ascii="Times New Roman" w:hAnsi="Times New Roman" w:cs="Times New Roman"/>
          <w:i/>
          <w:iCs/>
          <w:sz w:val="28"/>
          <w:szCs w:val="28"/>
        </w:rPr>
        <w:t xml:space="preserve"> подход в обучении»)</w:t>
      </w:r>
      <w:proofErr w:type="gramStart"/>
      <w:r w:rsidRPr="00F679C1">
        <w:rPr>
          <w:rFonts w:ascii="Times New Roman" w:hAnsi="Times New Roman" w:cs="Times New Roman"/>
          <w:i/>
          <w:iCs/>
          <w:sz w:val="28"/>
          <w:szCs w:val="28"/>
        </w:rPr>
        <w:t>.П</w:t>
      </w:r>
      <w:proofErr w:type="gramEnd"/>
      <w:r w:rsidRPr="00F679C1">
        <w:rPr>
          <w:rFonts w:ascii="Times New Roman" w:hAnsi="Times New Roman" w:cs="Times New Roman"/>
          <w:i/>
          <w:iCs/>
          <w:sz w:val="28"/>
          <w:szCs w:val="28"/>
        </w:rPr>
        <w:t xml:space="preserve">реобразование и перекодировка информации – активная индивидуальная и (или) групповая деятельность учащихся, которая, в конечном счете, позволяет решать важную задачу по передаче учащимся необходимого объема знаний, формировать </w:t>
      </w:r>
      <w:proofErr w:type="spellStart"/>
      <w:r w:rsidRPr="00F679C1">
        <w:rPr>
          <w:rFonts w:ascii="Times New Roman" w:hAnsi="Times New Roman" w:cs="Times New Roman"/>
          <w:i/>
          <w:iCs/>
          <w:sz w:val="28"/>
          <w:szCs w:val="28"/>
        </w:rPr>
        <w:t>общеучебные</w:t>
      </w:r>
      <w:proofErr w:type="spellEnd"/>
      <w:r w:rsidRPr="00F679C1">
        <w:rPr>
          <w:rFonts w:ascii="Times New Roman" w:hAnsi="Times New Roman" w:cs="Times New Roman"/>
          <w:i/>
          <w:iCs/>
          <w:sz w:val="28"/>
          <w:szCs w:val="28"/>
        </w:rPr>
        <w:t xml:space="preserve"> и предметные умения и навыки, развивать познавательные процессы личности.</w:t>
      </w:r>
      <w:r w:rsidRPr="00F679C1">
        <w:rPr>
          <w:rFonts w:ascii="Times New Roman" w:hAnsi="Times New Roman" w:cs="Times New Roman"/>
          <w:sz w:val="28"/>
          <w:szCs w:val="28"/>
        </w:rPr>
        <w:t xml:space="preserve"> Добавлю цитату из книги «Учим детей </w:t>
      </w:r>
      <w:proofErr w:type="gramStart"/>
      <w:r w:rsidRPr="00F679C1">
        <w:rPr>
          <w:rFonts w:ascii="Times New Roman" w:hAnsi="Times New Roman" w:cs="Times New Roman"/>
          <w:sz w:val="28"/>
          <w:szCs w:val="28"/>
        </w:rPr>
        <w:t>мыслить</w:t>
      </w:r>
      <w:proofErr w:type="gramEnd"/>
      <w:r w:rsidRPr="00F679C1">
        <w:rPr>
          <w:rFonts w:ascii="Times New Roman" w:hAnsi="Times New Roman" w:cs="Times New Roman"/>
          <w:sz w:val="28"/>
          <w:szCs w:val="28"/>
        </w:rPr>
        <w:t xml:space="preserve"> критически»: «Когда ученик преобразует, видоизменяет учебный материал, он тем самым присваивает его».</w:t>
      </w:r>
    </w:p>
    <w:p w:rsidR="00D6769F" w:rsidRPr="00F679C1" w:rsidRDefault="00D6769F" w:rsidP="00890B72">
      <w:pPr>
        <w:spacing w:line="360" w:lineRule="auto"/>
        <w:jc w:val="both"/>
        <w:rPr>
          <w:rFonts w:ascii="Times New Roman" w:hAnsi="Times New Roman" w:cs="Times New Roman"/>
          <w:sz w:val="28"/>
          <w:szCs w:val="28"/>
        </w:rPr>
      </w:pPr>
    </w:p>
    <w:p w:rsidR="00D6769F" w:rsidRPr="00F679C1" w:rsidRDefault="00D6769F" w:rsidP="00D6769F">
      <w:pPr>
        <w:pStyle w:val="Default"/>
        <w:rPr>
          <w:sz w:val="28"/>
          <w:szCs w:val="28"/>
        </w:rPr>
      </w:pPr>
      <w:r w:rsidRPr="00F679C1">
        <w:rPr>
          <w:b/>
          <w:bCs/>
          <w:sz w:val="28"/>
          <w:szCs w:val="28"/>
        </w:rPr>
        <w:t xml:space="preserve">Тема «Диффузия» </w:t>
      </w:r>
    </w:p>
    <w:p w:rsidR="00D6769F" w:rsidRPr="00F679C1" w:rsidRDefault="00D6769F" w:rsidP="00D6769F">
      <w:pPr>
        <w:pStyle w:val="Default"/>
        <w:rPr>
          <w:sz w:val="28"/>
          <w:szCs w:val="28"/>
        </w:rPr>
      </w:pPr>
      <w:r w:rsidRPr="00F679C1">
        <w:rPr>
          <w:b/>
          <w:bCs/>
          <w:sz w:val="28"/>
          <w:szCs w:val="28"/>
        </w:rPr>
        <w:t xml:space="preserve">КЕЙС №1 </w:t>
      </w:r>
    </w:p>
    <w:p w:rsidR="00D6769F" w:rsidRPr="00F679C1" w:rsidRDefault="00D6769F" w:rsidP="00D6769F">
      <w:pPr>
        <w:pStyle w:val="Default"/>
        <w:rPr>
          <w:sz w:val="28"/>
          <w:szCs w:val="28"/>
        </w:rPr>
      </w:pPr>
      <w:r w:rsidRPr="00F679C1">
        <w:rPr>
          <w:sz w:val="28"/>
          <w:szCs w:val="28"/>
        </w:rPr>
        <w:t xml:space="preserve">Мама попросила свою дочку Аню развесить цветное бельё после стирки. Аня тоже постирала своё белое бельё и положила в таз с цветным бельём, чтоб удобней было всё вместе вынести на улицу. Но тут ей позвонила её любимая подруга Света. Девочки были настоящими подружками, столько всего их объединяло: общие проблемы в школе, репетиция спектакля в ДШИ, обсуждение новой серии любимого детского сериала. Время прошло незаметно, но Аню помнила, что нужно развесить бельё. Она простилась со Светой и побежала вешать бельё. </w:t>
      </w:r>
    </w:p>
    <w:p w:rsidR="00D6769F" w:rsidRPr="00F679C1" w:rsidRDefault="00D6769F" w:rsidP="00D6769F">
      <w:pPr>
        <w:pStyle w:val="Default"/>
        <w:rPr>
          <w:sz w:val="28"/>
          <w:szCs w:val="28"/>
        </w:rPr>
      </w:pPr>
      <w:r w:rsidRPr="00F679C1">
        <w:rPr>
          <w:sz w:val="28"/>
          <w:szCs w:val="28"/>
        </w:rPr>
        <w:t xml:space="preserve">Как же расстроилась Аня. Белое бельё полиняло </w:t>
      </w:r>
      <w:proofErr w:type="gramStart"/>
      <w:r w:rsidRPr="00F679C1">
        <w:rPr>
          <w:sz w:val="28"/>
          <w:szCs w:val="28"/>
        </w:rPr>
        <w:t>о</w:t>
      </w:r>
      <w:proofErr w:type="gramEnd"/>
      <w:r w:rsidRPr="00F679C1">
        <w:rPr>
          <w:sz w:val="28"/>
          <w:szCs w:val="28"/>
        </w:rPr>
        <w:t xml:space="preserve"> цветное. </w:t>
      </w:r>
    </w:p>
    <w:p w:rsidR="00D6769F" w:rsidRPr="00F679C1" w:rsidRDefault="00D6769F" w:rsidP="00D6769F">
      <w:pPr>
        <w:pStyle w:val="Default"/>
        <w:rPr>
          <w:sz w:val="28"/>
          <w:szCs w:val="28"/>
        </w:rPr>
      </w:pPr>
      <w:r w:rsidRPr="00F679C1">
        <w:rPr>
          <w:sz w:val="28"/>
          <w:szCs w:val="28"/>
        </w:rPr>
        <w:t xml:space="preserve">- Как же так? – воскликнула Аня. </w:t>
      </w:r>
    </w:p>
    <w:p w:rsidR="00D6769F" w:rsidRPr="00F679C1" w:rsidRDefault="00D6769F" w:rsidP="00D6769F">
      <w:pPr>
        <w:pStyle w:val="Default"/>
        <w:rPr>
          <w:sz w:val="28"/>
          <w:szCs w:val="28"/>
        </w:rPr>
      </w:pPr>
      <w:r w:rsidRPr="00F679C1">
        <w:rPr>
          <w:b/>
          <w:bCs/>
          <w:sz w:val="28"/>
          <w:szCs w:val="28"/>
        </w:rPr>
        <w:t xml:space="preserve">Вопросы к кейсу: </w:t>
      </w:r>
    </w:p>
    <w:p w:rsidR="00D6769F" w:rsidRPr="00F679C1" w:rsidRDefault="00D6769F" w:rsidP="00D6769F">
      <w:pPr>
        <w:pStyle w:val="Default"/>
        <w:rPr>
          <w:sz w:val="28"/>
          <w:szCs w:val="28"/>
        </w:rPr>
      </w:pPr>
    </w:p>
    <w:p w:rsidR="00D6769F" w:rsidRPr="00F679C1" w:rsidRDefault="00D6769F" w:rsidP="00D6769F">
      <w:pPr>
        <w:pStyle w:val="Default"/>
        <w:rPr>
          <w:sz w:val="28"/>
          <w:szCs w:val="28"/>
        </w:rPr>
      </w:pPr>
      <w:r w:rsidRPr="00F679C1">
        <w:rPr>
          <w:sz w:val="28"/>
          <w:szCs w:val="28"/>
        </w:rPr>
        <w:t xml:space="preserve">1. Случалось ли в вашей жизни подобное? </w:t>
      </w:r>
    </w:p>
    <w:p w:rsidR="00D6769F" w:rsidRPr="00F679C1" w:rsidRDefault="00D6769F" w:rsidP="00D6769F">
      <w:pPr>
        <w:pStyle w:val="Default"/>
        <w:rPr>
          <w:sz w:val="28"/>
          <w:szCs w:val="28"/>
        </w:rPr>
      </w:pPr>
    </w:p>
    <w:p w:rsidR="00D6769F" w:rsidRPr="00F679C1" w:rsidRDefault="00D6769F" w:rsidP="00D6769F">
      <w:pPr>
        <w:pStyle w:val="Default"/>
        <w:rPr>
          <w:sz w:val="28"/>
          <w:szCs w:val="28"/>
        </w:rPr>
      </w:pPr>
      <w:r w:rsidRPr="00F679C1">
        <w:rPr>
          <w:sz w:val="28"/>
          <w:szCs w:val="28"/>
        </w:rPr>
        <w:t xml:space="preserve">2. Почему полиняло белое бельё? Объясните с точки зрения физики. </w:t>
      </w:r>
    </w:p>
    <w:p w:rsidR="00D6769F" w:rsidRPr="00F679C1" w:rsidRDefault="00D6769F" w:rsidP="00D6769F">
      <w:pPr>
        <w:pStyle w:val="Default"/>
        <w:rPr>
          <w:sz w:val="28"/>
          <w:szCs w:val="28"/>
        </w:rPr>
      </w:pPr>
    </w:p>
    <w:p w:rsidR="00D6769F" w:rsidRPr="00F679C1" w:rsidRDefault="00D6769F" w:rsidP="00D6769F">
      <w:pPr>
        <w:pStyle w:val="Default"/>
        <w:rPr>
          <w:sz w:val="28"/>
          <w:szCs w:val="28"/>
        </w:rPr>
      </w:pPr>
      <w:r w:rsidRPr="00F679C1">
        <w:rPr>
          <w:sz w:val="28"/>
          <w:szCs w:val="28"/>
        </w:rPr>
        <w:t xml:space="preserve">3. Почему цветное и белое бельё необходимо стирать отдельно? </w:t>
      </w:r>
    </w:p>
    <w:p w:rsidR="00D6769F" w:rsidRPr="00F679C1" w:rsidRDefault="00D6769F" w:rsidP="00D6769F">
      <w:pPr>
        <w:pStyle w:val="Default"/>
        <w:rPr>
          <w:sz w:val="28"/>
          <w:szCs w:val="28"/>
        </w:rPr>
      </w:pPr>
    </w:p>
    <w:p w:rsidR="00D6769F" w:rsidRPr="00F679C1" w:rsidRDefault="00D6769F" w:rsidP="00D6769F">
      <w:pPr>
        <w:pStyle w:val="Default"/>
        <w:rPr>
          <w:sz w:val="28"/>
          <w:szCs w:val="28"/>
        </w:rPr>
      </w:pPr>
      <w:r w:rsidRPr="00F679C1">
        <w:rPr>
          <w:b/>
          <w:bCs/>
          <w:sz w:val="28"/>
          <w:szCs w:val="28"/>
        </w:rPr>
        <w:t xml:space="preserve">КЕЙС №2 </w:t>
      </w:r>
    </w:p>
    <w:p w:rsidR="00D6769F" w:rsidRPr="00F679C1" w:rsidRDefault="00D6769F" w:rsidP="00D6769F">
      <w:pPr>
        <w:pStyle w:val="Default"/>
        <w:rPr>
          <w:sz w:val="28"/>
          <w:szCs w:val="28"/>
        </w:rPr>
      </w:pPr>
      <w:r w:rsidRPr="00F679C1">
        <w:rPr>
          <w:sz w:val="28"/>
          <w:szCs w:val="28"/>
        </w:rPr>
        <w:t xml:space="preserve">Самые вкусные солёные помидоры консервирует бабушка Славика Елена Викторовна. </w:t>
      </w:r>
    </w:p>
    <w:p w:rsidR="00D6769F" w:rsidRPr="00F679C1" w:rsidRDefault="00D6769F" w:rsidP="00D6769F">
      <w:pPr>
        <w:pStyle w:val="Default"/>
        <w:rPr>
          <w:sz w:val="28"/>
          <w:szCs w:val="28"/>
        </w:rPr>
      </w:pPr>
      <w:r w:rsidRPr="00F679C1">
        <w:rPr>
          <w:sz w:val="28"/>
          <w:szCs w:val="28"/>
        </w:rPr>
        <w:t xml:space="preserve">- Бабушка, а почему твои помидоры такие вкусные? – спросил Славик. </w:t>
      </w:r>
    </w:p>
    <w:p w:rsidR="00D6769F" w:rsidRPr="00F679C1" w:rsidRDefault="00D6769F" w:rsidP="00D6769F">
      <w:pPr>
        <w:pStyle w:val="Default"/>
        <w:rPr>
          <w:sz w:val="28"/>
          <w:szCs w:val="28"/>
        </w:rPr>
      </w:pPr>
      <w:r w:rsidRPr="00F679C1">
        <w:rPr>
          <w:sz w:val="28"/>
          <w:szCs w:val="28"/>
        </w:rPr>
        <w:t xml:space="preserve">- Да я в них не только соль, но и сахар, и петрушку, и укроп, и </w:t>
      </w:r>
      <w:proofErr w:type="spellStart"/>
      <w:r w:rsidRPr="00F679C1">
        <w:rPr>
          <w:sz w:val="28"/>
          <w:szCs w:val="28"/>
        </w:rPr>
        <w:t>лаврушку</w:t>
      </w:r>
      <w:proofErr w:type="spellEnd"/>
      <w:r w:rsidRPr="00F679C1">
        <w:rPr>
          <w:sz w:val="28"/>
          <w:szCs w:val="28"/>
        </w:rPr>
        <w:t xml:space="preserve">, и смородиновый лист кладу, - ответила бабушка. </w:t>
      </w:r>
    </w:p>
    <w:p w:rsidR="00D6769F" w:rsidRPr="00F679C1" w:rsidRDefault="00D6769F" w:rsidP="00D6769F">
      <w:pPr>
        <w:pStyle w:val="Default"/>
        <w:rPr>
          <w:sz w:val="28"/>
          <w:szCs w:val="28"/>
        </w:rPr>
      </w:pPr>
      <w:r w:rsidRPr="00F679C1">
        <w:rPr>
          <w:sz w:val="28"/>
          <w:szCs w:val="28"/>
        </w:rPr>
        <w:t xml:space="preserve">- Как же всё это внутрь помидоров попадает?- удивился Слава. </w:t>
      </w:r>
    </w:p>
    <w:p w:rsidR="00D6769F" w:rsidRPr="00F679C1" w:rsidRDefault="00D6769F" w:rsidP="00D6769F">
      <w:pPr>
        <w:pStyle w:val="Default"/>
        <w:rPr>
          <w:sz w:val="28"/>
          <w:szCs w:val="28"/>
        </w:rPr>
      </w:pPr>
      <w:r w:rsidRPr="00F679C1">
        <w:rPr>
          <w:sz w:val="28"/>
          <w:szCs w:val="28"/>
        </w:rPr>
        <w:t xml:space="preserve">- Так я всё это в рассол кладу, а внутрь помидоров всё само попадает. </w:t>
      </w:r>
    </w:p>
    <w:p w:rsidR="00D6769F" w:rsidRPr="00F679C1" w:rsidRDefault="00D6769F" w:rsidP="00D6769F">
      <w:pPr>
        <w:pStyle w:val="Default"/>
        <w:rPr>
          <w:sz w:val="28"/>
          <w:szCs w:val="28"/>
        </w:rPr>
      </w:pPr>
      <w:r w:rsidRPr="00F679C1">
        <w:rPr>
          <w:b/>
          <w:bCs/>
          <w:sz w:val="28"/>
          <w:szCs w:val="28"/>
        </w:rPr>
        <w:lastRenderedPageBreak/>
        <w:t xml:space="preserve">Вопросы к кейсу: </w:t>
      </w:r>
    </w:p>
    <w:p w:rsidR="00D6769F" w:rsidRPr="00F679C1" w:rsidRDefault="00D6769F" w:rsidP="00D6769F">
      <w:pPr>
        <w:pStyle w:val="Default"/>
        <w:rPr>
          <w:sz w:val="28"/>
          <w:szCs w:val="28"/>
        </w:rPr>
      </w:pPr>
      <w:r w:rsidRPr="00F679C1">
        <w:rPr>
          <w:sz w:val="28"/>
          <w:szCs w:val="28"/>
        </w:rPr>
        <w:t>1.</w:t>
      </w:r>
      <w:proofErr w:type="gramStart"/>
      <w:r w:rsidRPr="00F679C1">
        <w:rPr>
          <w:sz w:val="28"/>
          <w:szCs w:val="28"/>
        </w:rPr>
        <w:t>Знаете ли вы как консервируют</w:t>
      </w:r>
      <w:proofErr w:type="gramEnd"/>
      <w:r w:rsidRPr="00F679C1">
        <w:rPr>
          <w:sz w:val="28"/>
          <w:szCs w:val="28"/>
        </w:rPr>
        <w:t xml:space="preserve"> помидоры? </w:t>
      </w:r>
    </w:p>
    <w:p w:rsidR="00D6769F" w:rsidRPr="00F679C1" w:rsidRDefault="00D6769F" w:rsidP="00D6769F">
      <w:pPr>
        <w:pStyle w:val="Default"/>
        <w:rPr>
          <w:sz w:val="28"/>
          <w:szCs w:val="28"/>
        </w:rPr>
      </w:pPr>
      <w:r w:rsidRPr="00F679C1">
        <w:rPr>
          <w:sz w:val="28"/>
          <w:szCs w:val="28"/>
        </w:rPr>
        <w:t xml:space="preserve">2.Какое физическое явление помогает консервировать овощи? </w:t>
      </w:r>
    </w:p>
    <w:p w:rsidR="00D6769F" w:rsidRPr="00F679C1" w:rsidRDefault="00D6769F" w:rsidP="00D6769F">
      <w:pPr>
        <w:pStyle w:val="Default"/>
        <w:rPr>
          <w:sz w:val="28"/>
          <w:szCs w:val="28"/>
        </w:rPr>
      </w:pPr>
      <w:r w:rsidRPr="00F679C1">
        <w:rPr>
          <w:sz w:val="28"/>
          <w:szCs w:val="28"/>
        </w:rPr>
        <w:t xml:space="preserve">3. Почему лучше помидоры заливать горячим рассолом? </w:t>
      </w:r>
    </w:p>
    <w:p w:rsidR="00D6769F" w:rsidRPr="00F679C1" w:rsidRDefault="00D6769F" w:rsidP="00D6769F">
      <w:pPr>
        <w:spacing w:line="360" w:lineRule="auto"/>
        <w:jc w:val="both"/>
        <w:rPr>
          <w:rFonts w:ascii="Times New Roman" w:hAnsi="Times New Roman" w:cs="Times New Roman"/>
          <w:sz w:val="28"/>
          <w:szCs w:val="28"/>
        </w:rPr>
      </w:pPr>
      <w:r w:rsidRPr="00F679C1">
        <w:rPr>
          <w:rFonts w:ascii="Times New Roman" w:hAnsi="Times New Roman" w:cs="Times New Roman"/>
          <w:sz w:val="28"/>
          <w:szCs w:val="28"/>
        </w:rPr>
        <w:t>Использованы материалы</w:t>
      </w:r>
    </w:p>
    <w:p w:rsidR="00D6769F" w:rsidRPr="00F679C1" w:rsidRDefault="00D6769F" w:rsidP="00890B72">
      <w:pPr>
        <w:spacing w:line="360" w:lineRule="auto"/>
        <w:jc w:val="both"/>
        <w:rPr>
          <w:rFonts w:ascii="Times New Roman" w:hAnsi="Times New Roman" w:cs="Times New Roman"/>
          <w:sz w:val="28"/>
          <w:szCs w:val="28"/>
        </w:rPr>
      </w:pPr>
    </w:p>
    <w:p w:rsidR="00D6769F" w:rsidRPr="00F679C1" w:rsidRDefault="00D6769F" w:rsidP="00890B72">
      <w:pPr>
        <w:spacing w:line="360" w:lineRule="auto"/>
        <w:jc w:val="both"/>
        <w:rPr>
          <w:rFonts w:ascii="Times New Roman" w:hAnsi="Times New Roman" w:cs="Times New Roman"/>
          <w:sz w:val="28"/>
          <w:szCs w:val="28"/>
        </w:rPr>
      </w:pPr>
    </w:p>
    <w:p w:rsidR="00D6769F" w:rsidRPr="00F679C1" w:rsidRDefault="00D6769F" w:rsidP="00890B72">
      <w:pPr>
        <w:spacing w:line="360" w:lineRule="auto"/>
        <w:jc w:val="both"/>
        <w:rPr>
          <w:rFonts w:ascii="Times New Roman" w:hAnsi="Times New Roman" w:cs="Times New Roman"/>
          <w:sz w:val="28"/>
          <w:szCs w:val="28"/>
        </w:rPr>
      </w:pPr>
    </w:p>
    <w:sectPr w:rsidR="00D6769F" w:rsidRPr="00F679C1" w:rsidSect="00F679C1">
      <w:pgSz w:w="11906" w:h="16838"/>
      <w:pgMar w:top="567"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A4889"/>
    <w:multiLevelType w:val="multilevel"/>
    <w:tmpl w:val="DB260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E9205A"/>
    <w:multiLevelType w:val="multilevel"/>
    <w:tmpl w:val="16E9205A"/>
    <w:lvl w:ilvl="0">
      <w:start w:val="1"/>
      <w:numFmt w:val="bullet"/>
      <w:lvlText w:val=""/>
      <w:lvlJc w:val="left"/>
      <w:pPr>
        <w:tabs>
          <w:tab w:val="left" w:pos="1320"/>
        </w:tabs>
        <w:ind w:left="1320" w:hanging="360"/>
      </w:pPr>
      <w:rPr>
        <w:rFonts w:ascii="Symbol" w:hAnsi="Symbol" w:hint="default"/>
      </w:rPr>
    </w:lvl>
    <w:lvl w:ilvl="1">
      <w:start w:val="1"/>
      <w:numFmt w:val="bullet"/>
      <w:lvlText w:val="o"/>
      <w:lvlJc w:val="left"/>
      <w:pPr>
        <w:tabs>
          <w:tab w:val="left" w:pos="2040"/>
        </w:tabs>
        <w:ind w:left="2040" w:hanging="360"/>
      </w:pPr>
      <w:rPr>
        <w:rFonts w:ascii="Courier New" w:hAnsi="Courier New" w:cs="Courier New" w:hint="default"/>
      </w:rPr>
    </w:lvl>
    <w:lvl w:ilvl="2">
      <w:start w:val="1"/>
      <w:numFmt w:val="bullet"/>
      <w:lvlText w:val=""/>
      <w:lvlJc w:val="left"/>
      <w:pPr>
        <w:tabs>
          <w:tab w:val="left" w:pos="2760"/>
        </w:tabs>
        <w:ind w:left="2760" w:hanging="360"/>
      </w:pPr>
      <w:rPr>
        <w:rFonts w:ascii="Wingdings" w:hAnsi="Wingdings" w:hint="default"/>
      </w:rPr>
    </w:lvl>
    <w:lvl w:ilvl="3">
      <w:start w:val="1"/>
      <w:numFmt w:val="bullet"/>
      <w:lvlText w:val=""/>
      <w:lvlJc w:val="left"/>
      <w:pPr>
        <w:tabs>
          <w:tab w:val="left" w:pos="3480"/>
        </w:tabs>
        <w:ind w:left="3480" w:hanging="360"/>
      </w:pPr>
      <w:rPr>
        <w:rFonts w:ascii="Symbol" w:hAnsi="Symbol" w:hint="default"/>
      </w:rPr>
    </w:lvl>
    <w:lvl w:ilvl="4">
      <w:start w:val="1"/>
      <w:numFmt w:val="bullet"/>
      <w:lvlText w:val="o"/>
      <w:lvlJc w:val="left"/>
      <w:pPr>
        <w:tabs>
          <w:tab w:val="left" w:pos="4200"/>
        </w:tabs>
        <w:ind w:left="4200" w:hanging="360"/>
      </w:pPr>
      <w:rPr>
        <w:rFonts w:ascii="Courier New" w:hAnsi="Courier New" w:cs="Courier New" w:hint="default"/>
      </w:rPr>
    </w:lvl>
    <w:lvl w:ilvl="5">
      <w:start w:val="1"/>
      <w:numFmt w:val="bullet"/>
      <w:lvlText w:val=""/>
      <w:lvlJc w:val="left"/>
      <w:pPr>
        <w:tabs>
          <w:tab w:val="left" w:pos="4920"/>
        </w:tabs>
        <w:ind w:left="4920" w:hanging="360"/>
      </w:pPr>
      <w:rPr>
        <w:rFonts w:ascii="Wingdings" w:hAnsi="Wingdings" w:hint="default"/>
      </w:rPr>
    </w:lvl>
    <w:lvl w:ilvl="6">
      <w:start w:val="1"/>
      <w:numFmt w:val="bullet"/>
      <w:lvlText w:val=""/>
      <w:lvlJc w:val="left"/>
      <w:pPr>
        <w:tabs>
          <w:tab w:val="left" w:pos="5640"/>
        </w:tabs>
        <w:ind w:left="5640" w:hanging="360"/>
      </w:pPr>
      <w:rPr>
        <w:rFonts w:ascii="Symbol" w:hAnsi="Symbol" w:hint="default"/>
      </w:rPr>
    </w:lvl>
    <w:lvl w:ilvl="7">
      <w:start w:val="1"/>
      <w:numFmt w:val="bullet"/>
      <w:lvlText w:val="o"/>
      <w:lvlJc w:val="left"/>
      <w:pPr>
        <w:tabs>
          <w:tab w:val="left" w:pos="6360"/>
        </w:tabs>
        <w:ind w:left="6360" w:hanging="360"/>
      </w:pPr>
      <w:rPr>
        <w:rFonts w:ascii="Courier New" w:hAnsi="Courier New" w:cs="Courier New" w:hint="default"/>
      </w:rPr>
    </w:lvl>
    <w:lvl w:ilvl="8">
      <w:start w:val="1"/>
      <w:numFmt w:val="bullet"/>
      <w:lvlText w:val=""/>
      <w:lvlJc w:val="left"/>
      <w:pPr>
        <w:tabs>
          <w:tab w:val="left" w:pos="7080"/>
        </w:tabs>
        <w:ind w:left="7080" w:hanging="360"/>
      </w:pPr>
      <w:rPr>
        <w:rFonts w:ascii="Wingdings" w:hAnsi="Wingdings" w:hint="default"/>
      </w:rPr>
    </w:lvl>
  </w:abstractNum>
  <w:abstractNum w:abstractNumId="2">
    <w:nsid w:val="62FA6D00"/>
    <w:multiLevelType w:val="hybridMultilevel"/>
    <w:tmpl w:val="B70835E4"/>
    <w:lvl w:ilvl="0" w:tplc="C1C65E20">
      <w:start w:val="1"/>
      <w:numFmt w:val="decimal"/>
      <w:lvlText w:val="%1."/>
      <w:lvlJc w:val="left"/>
      <w:pPr>
        <w:tabs>
          <w:tab w:val="num" w:pos="720"/>
        </w:tabs>
        <w:ind w:left="720" w:hanging="360"/>
      </w:pPr>
    </w:lvl>
    <w:lvl w:ilvl="1" w:tplc="499C7E66" w:tentative="1">
      <w:start w:val="1"/>
      <w:numFmt w:val="decimal"/>
      <w:lvlText w:val="%2."/>
      <w:lvlJc w:val="left"/>
      <w:pPr>
        <w:tabs>
          <w:tab w:val="num" w:pos="1440"/>
        </w:tabs>
        <w:ind w:left="1440" w:hanging="360"/>
      </w:pPr>
    </w:lvl>
    <w:lvl w:ilvl="2" w:tplc="754C460E" w:tentative="1">
      <w:start w:val="1"/>
      <w:numFmt w:val="decimal"/>
      <w:lvlText w:val="%3."/>
      <w:lvlJc w:val="left"/>
      <w:pPr>
        <w:tabs>
          <w:tab w:val="num" w:pos="2160"/>
        </w:tabs>
        <w:ind w:left="2160" w:hanging="360"/>
      </w:pPr>
    </w:lvl>
    <w:lvl w:ilvl="3" w:tplc="F15275D6" w:tentative="1">
      <w:start w:val="1"/>
      <w:numFmt w:val="decimal"/>
      <w:lvlText w:val="%4."/>
      <w:lvlJc w:val="left"/>
      <w:pPr>
        <w:tabs>
          <w:tab w:val="num" w:pos="2880"/>
        </w:tabs>
        <w:ind w:left="2880" w:hanging="360"/>
      </w:pPr>
    </w:lvl>
    <w:lvl w:ilvl="4" w:tplc="1A2ED8A0" w:tentative="1">
      <w:start w:val="1"/>
      <w:numFmt w:val="decimal"/>
      <w:lvlText w:val="%5."/>
      <w:lvlJc w:val="left"/>
      <w:pPr>
        <w:tabs>
          <w:tab w:val="num" w:pos="3600"/>
        </w:tabs>
        <w:ind w:left="3600" w:hanging="360"/>
      </w:pPr>
    </w:lvl>
    <w:lvl w:ilvl="5" w:tplc="20AE0D58" w:tentative="1">
      <w:start w:val="1"/>
      <w:numFmt w:val="decimal"/>
      <w:lvlText w:val="%6."/>
      <w:lvlJc w:val="left"/>
      <w:pPr>
        <w:tabs>
          <w:tab w:val="num" w:pos="4320"/>
        </w:tabs>
        <w:ind w:left="4320" w:hanging="360"/>
      </w:pPr>
    </w:lvl>
    <w:lvl w:ilvl="6" w:tplc="2B1AD1B2" w:tentative="1">
      <w:start w:val="1"/>
      <w:numFmt w:val="decimal"/>
      <w:lvlText w:val="%7."/>
      <w:lvlJc w:val="left"/>
      <w:pPr>
        <w:tabs>
          <w:tab w:val="num" w:pos="5040"/>
        </w:tabs>
        <w:ind w:left="5040" w:hanging="360"/>
      </w:pPr>
    </w:lvl>
    <w:lvl w:ilvl="7" w:tplc="17709D04" w:tentative="1">
      <w:start w:val="1"/>
      <w:numFmt w:val="decimal"/>
      <w:lvlText w:val="%8."/>
      <w:lvlJc w:val="left"/>
      <w:pPr>
        <w:tabs>
          <w:tab w:val="num" w:pos="5760"/>
        </w:tabs>
        <w:ind w:left="5760" w:hanging="360"/>
      </w:pPr>
    </w:lvl>
    <w:lvl w:ilvl="8" w:tplc="475E4B72" w:tentative="1">
      <w:start w:val="1"/>
      <w:numFmt w:val="decimal"/>
      <w:lvlText w:val="%9."/>
      <w:lvlJc w:val="left"/>
      <w:pPr>
        <w:tabs>
          <w:tab w:val="num" w:pos="6480"/>
        </w:tabs>
        <w:ind w:left="6480" w:hanging="360"/>
      </w:pPr>
    </w:lvl>
  </w:abstractNum>
  <w:abstractNum w:abstractNumId="3">
    <w:nsid w:val="690E1B0A"/>
    <w:multiLevelType w:val="multilevel"/>
    <w:tmpl w:val="690E1B0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61087"/>
    <w:rsid w:val="000266BB"/>
    <w:rsid w:val="000839A2"/>
    <w:rsid w:val="001A7DF0"/>
    <w:rsid w:val="001B26D1"/>
    <w:rsid w:val="002B0B20"/>
    <w:rsid w:val="002F6062"/>
    <w:rsid w:val="00375303"/>
    <w:rsid w:val="00510910"/>
    <w:rsid w:val="005C17FC"/>
    <w:rsid w:val="005F200C"/>
    <w:rsid w:val="00621AC0"/>
    <w:rsid w:val="00682546"/>
    <w:rsid w:val="00757B85"/>
    <w:rsid w:val="00796E07"/>
    <w:rsid w:val="007D7BD2"/>
    <w:rsid w:val="00890B72"/>
    <w:rsid w:val="00900B4E"/>
    <w:rsid w:val="00992B34"/>
    <w:rsid w:val="009A13ED"/>
    <w:rsid w:val="009B7B46"/>
    <w:rsid w:val="00B14C77"/>
    <w:rsid w:val="00CB536A"/>
    <w:rsid w:val="00CD46ED"/>
    <w:rsid w:val="00D02A83"/>
    <w:rsid w:val="00D34429"/>
    <w:rsid w:val="00D61087"/>
    <w:rsid w:val="00D6769F"/>
    <w:rsid w:val="00D70442"/>
    <w:rsid w:val="00DA161E"/>
    <w:rsid w:val="00F4478B"/>
    <w:rsid w:val="00F679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B4E"/>
  </w:style>
  <w:style w:type="paragraph" w:styleId="4">
    <w:name w:val="heading 4"/>
    <w:basedOn w:val="a"/>
    <w:next w:val="a"/>
    <w:link w:val="40"/>
    <w:uiPriority w:val="9"/>
    <w:semiHidden/>
    <w:unhideWhenUsed/>
    <w:qFormat/>
    <w:rsid w:val="00890B7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4"/>
    <w:next w:val="a"/>
    <w:link w:val="51"/>
    <w:qFormat/>
    <w:rsid w:val="00890B72"/>
    <w:pPr>
      <w:keepNext w:val="0"/>
      <w:keepLines w:val="0"/>
      <w:spacing w:before="45" w:after="40" w:line="220" w:lineRule="exact"/>
      <w:jc w:val="both"/>
      <w:outlineLvl w:val="4"/>
    </w:pPr>
    <w:rPr>
      <w:rFonts w:ascii="Times New Roman" w:eastAsia="Times New Roman" w:hAnsi="Times New Roman" w:cs="Times New Roman"/>
      <w:i w:val="0"/>
      <w:iCs w:val="0"/>
      <w:color w:val="000000"/>
      <w:sz w:val="21"/>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17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C17FC"/>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50">
    <w:name w:val="Заголовок 5 Знак"/>
    <w:basedOn w:val="a0"/>
    <w:uiPriority w:val="9"/>
    <w:semiHidden/>
    <w:rsid w:val="00890B72"/>
    <w:rPr>
      <w:rFonts w:asciiTheme="majorHAnsi" w:eastAsiaTheme="majorEastAsia" w:hAnsiTheme="majorHAnsi" w:cstheme="majorBidi"/>
      <w:color w:val="365F91" w:themeColor="accent1" w:themeShade="BF"/>
    </w:rPr>
  </w:style>
  <w:style w:type="character" w:customStyle="1" w:styleId="51">
    <w:name w:val="Заголовок 5 Знак1"/>
    <w:basedOn w:val="a0"/>
    <w:link w:val="5"/>
    <w:qFormat/>
    <w:rsid w:val="00890B72"/>
    <w:rPr>
      <w:rFonts w:ascii="Times New Roman" w:eastAsia="Times New Roman" w:hAnsi="Times New Roman" w:cs="Times New Roman"/>
      <w:color w:val="000000"/>
      <w:sz w:val="21"/>
      <w:szCs w:val="24"/>
      <w:lang w:eastAsia="ru-RU"/>
    </w:rPr>
  </w:style>
  <w:style w:type="character" w:customStyle="1" w:styleId="40">
    <w:name w:val="Заголовок 4 Знак"/>
    <w:basedOn w:val="a0"/>
    <w:link w:val="4"/>
    <w:uiPriority w:val="9"/>
    <w:semiHidden/>
    <w:rsid w:val="00890B72"/>
    <w:rPr>
      <w:rFonts w:asciiTheme="majorHAnsi" w:eastAsiaTheme="majorEastAsia" w:hAnsiTheme="majorHAnsi" w:cstheme="majorBidi"/>
      <w:i/>
      <w:iCs/>
      <w:color w:val="365F91" w:themeColor="accent1" w:themeShade="BF"/>
    </w:rPr>
  </w:style>
  <w:style w:type="paragraph" w:customStyle="1" w:styleId="Default">
    <w:name w:val="Default"/>
    <w:rsid w:val="00D6769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31819523">
      <w:bodyDiv w:val="1"/>
      <w:marLeft w:val="0"/>
      <w:marRight w:val="0"/>
      <w:marTop w:val="0"/>
      <w:marBottom w:val="0"/>
      <w:divBdr>
        <w:top w:val="none" w:sz="0" w:space="0" w:color="auto"/>
        <w:left w:val="none" w:sz="0" w:space="0" w:color="auto"/>
        <w:bottom w:val="none" w:sz="0" w:space="0" w:color="auto"/>
        <w:right w:val="none" w:sz="0" w:space="0" w:color="auto"/>
      </w:divBdr>
      <w:divsChild>
        <w:div w:id="2143451996">
          <w:marLeft w:val="706"/>
          <w:marRight w:val="0"/>
          <w:marTop w:val="173"/>
          <w:marBottom w:val="0"/>
          <w:divBdr>
            <w:top w:val="none" w:sz="0" w:space="0" w:color="auto"/>
            <w:left w:val="none" w:sz="0" w:space="0" w:color="auto"/>
            <w:bottom w:val="none" w:sz="0" w:space="0" w:color="auto"/>
            <w:right w:val="none" w:sz="0" w:space="0" w:color="auto"/>
          </w:divBdr>
        </w:div>
        <w:div w:id="1215921374">
          <w:marLeft w:val="576"/>
          <w:marRight w:val="0"/>
          <w:marTop w:val="173"/>
          <w:marBottom w:val="0"/>
          <w:divBdr>
            <w:top w:val="none" w:sz="0" w:space="0" w:color="auto"/>
            <w:left w:val="none" w:sz="0" w:space="0" w:color="auto"/>
            <w:bottom w:val="none" w:sz="0" w:space="0" w:color="auto"/>
            <w:right w:val="none" w:sz="0" w:space="0" w:color="auto"/>
          </w:divBdr>
        </w:div>
      </w:divsChild>
    </w:div>
    <w:div w:id="1071274567">
      <w:bodyDiv w:val="1"/>
      <w:marLeft w:val="0"/>
      <w:marRight w:val="0"/>
      <w:marTop w:val="0"/>
      <w:marBottom w:val="0"/>
      <w:divBdr>
        <w:top w:val="none" w:sz="0" w:space="0" w:color="auto"/>
        <w:left w:val="none" w:sz="0" w:space="0" w:color="auto"/>
        <w:bottom w:val="none" w:sz="0" w:space="0" w:color="auto"/>
        <w:right w:val="none" w:sz="0" w:space="0" w:color="auto"/>
      </w:divBdr>
    </w:div>
    <w:div w:id="1113672763">
      <w:bodyDiv w:val="1"/>
      <w:marLeft w:val="0"/>
      <w:marRight w:val="0"/>
      <w:marTop w:val="0"/>
      <w:marBottom w:val="0"/>
      <w:divBdr>
        <w:top w:val="none" w:sz="0" w:space="0" w:color="auto"/>
        <w:left w:val="none" w:sz="0" w:space="0" w:color="auto"/>
        <w:bottom w:val="none" w:sz="0" w:space="0" w:color="auto"/>
        <w:right w:val="none" w:sz="0" w:space="0" w:color="auto"/>
      </w:divBdr>
    </w:div>
    <w:div w:id="163239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no.mgpu.ru/2020/05/26/formirovanie-osnov-funktsionalnoj-gramotnosti-obuchayushhihsya-nachalnoj-shkol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2704</Words>
  <Characters>15414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Соковская ООШ</cp:lastModifiedBy>
  <cp:revision>4</cp:revision>
  <cp:lastPrinted>2021-12-16T04:32:00Z</cp:lastPrinted>
  <dcterms:created xsi:type="dcterms:W3CDTF">2021-12-07T07:49:00Z</dcterms:created>
  <dcterms:modified xsi:type="dcterms:W3CDTF">2023-11-02T13:23:00Z</dcterms:modified>
</cp:coreProperties>
</file>