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589" w:type="dxa"/>
        <w:tblInd w:w="3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6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6" w:type="dxa"/>
          </w:tcPr>
          <w:p>
            <w:pPr>
              <w:pStyle w:val="6"/>
              <w:spacing w:before="136"/>
              <w:ind w:right="3554"/>
              <w:jc w:val="center"/>
              <w:rPr>
                <w:b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к приказу министерства образования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Оренбургской области</w:t>
            </w:r>
          </w:p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От</w:t>
            </w:r>
            <w:r>
              <w:rPr>
                <w:rFonts w:hint="default"/>
                <w:sz w:val="28"/>
                <w:lang w:val="ru-RU"/>
              </w:rPr>
              <w:t xml:space="preserve">19.02.2024 </w:t>
            </w:r>
            <w:r>
              <w:rPr>
                <w:sz w:val="28"/>
              </w:rPr>
              <w:t>№</w:t>
            </w:r>
            <w:r>
              <w:rPr>
                <w:rFonts w:hint="default"/>
                <w:sz w:val="28"/>
                <w:lang w:val="ru-RU"/>
              </w:rPr>
              <w:t>01-21/198</w:t>
            </w:r>
            <w:bookmarkStart w:id="0" w:name="_GoBack"/>
            <w:bookmarkEnd w:id="0"/>
          </w:p>
        </w:tc>
      </w:tr>
    </w:tbl>
    <w:p>
      <w:pPr>
        <w:pStyle w:val="6"/>
        <w:spacing w:before="136"/>
        <w:ind w:left="3545" w:right="3554"/>
        <w:jc w:val="center"/>
        <w:rPr>
          <w:b w:val="0"/>
        </w:rPr>
      </w:pPr>
    </w:p>
    <w:p>
      <w:pPr>
        <w:pStyle w:val="6"/>
        <w:spacing w:before="136"/>
        <w:ind w:left="2977" w:right="3554"/>
        <w:jc w:val="center"/>
        <w:rPr>
          <w:b w:val="0"/>
          <w:sz w:val="28"/>
        </w:rPr>
      </w:pPr>
      <w:r>
        <w:rPr>
          <w:b w:val="0"/>
          <w:sz w:val="28"/>
        </w:rPr>
        <w:t>График</w:t>
      </w:r>
      <w:r>
        <w:rPr>
          <w:b w:val="0"/>
          <w:spacing w:val="-2"/>
          <w:sz w:val="28"/>
        </w:rPr>
        <w:t xml:space="preserve"> </w:t>
      </w:r>
      <w:r>
        <w:rPr>
          <w:b w:val="0"/>
          <w:sz w:val="28"/>
        </w:rPr>
        <w:t>проведения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всероссийских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проверочных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работ</w:t>
      </w:r>
      <w:r>
        <w:rPr>
          <w:b w:val="0"/>
          <w:sz w:val="28"/>
        </w:rPr>
        <w:br w:type="textWrapping"/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в</w:t>
      </w:r>
      <w:r>
        <w:rPr>
          <w:b w:val="0"/>
          <w:spacing w:val="-2"/>
          <w:sz w:val="28"/>
        </w:rPr>
        <w:t xml:space="preserve"> </w:t>
      </w:r>
      <w:r>
        <w:rPr>
          <w:b w:val="0"/>
          <w:sz w:val="28"/>
        </w:rPr>
        <w:t>Оренбургской области в 2024</w:t>
      </w:r>
      <w:r>
        <w:rPr>
          <w:b w:val="0"/>
          <w:spacing w:val="-2"/>
          <w:sz w:val="28"/>
        </w:rPr>
        <w:t xml:space="preserve"> </w:t>
      </w:r>
      <w:r>
        <w:rPr>
          <w:b w:val="0"/>
          <w:sz w:val="28"/>
        </w:rPr>
        <w:t>году</w:t>
      </w:r>
    </w:p>
    <w:p>
      <w:pPr>
        <w:rPr>
          <w:sz w:val="4"/>
        </w:rPr>
      </w:pPr>
    </w:p>
    <w:p>
      <w:pPr>
        <w:spacing w:before="2"/>
        <w:rPr>
          <w:sz w:val="28"/>
        </w:rPr>
      </w:pPr>
    </w:p>
    <w:tbl>
      <w:tblPr>
        <w:tblStyle w:val="9"/>
        <w:tblW w:w="14885" w:type="dxa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2692"/>
        <w:gridCol w:w="2551"/>
        <w:gridCol w:w="1844"/>
        <w:gridCol w:w="2695"/>
        <w:gridCol w:w="2404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13" w:hRule="atLeast"/>
        </w:trPr>
        <w:tc>
          <w:tcPr>
            <w:tcW w:w="1487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1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1. График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-1"/>
                <w:sz w:val="28"/>
                <w:szCs w:val="28"/>
              </w:rPr>
              <w:t xml:space="preserve"> всероссийских проверочных работ (далее – </w:t>
            </w:r>
            <w:r>
              <w:rPr>
                <w:sz w:val="28"/>
                <w:szCs w:val="28"/>
              </w:rPr>
              <w:t>ВПР)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4–8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штатном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644" w:hRule="atLeast"/>
        </w:trPr>
        <w:tc>
          <w:tcPr>
            <w:tcW w:w="2690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19.03.2024 – 17.05.2024 </w:t>
            </w:r>
          </w:p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любой день указанного периода)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язык» (часть 1 и часть 2),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«Окружающий мир»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язык», «Математика»,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  <w:p>
            <w:pPr>
              <w:pStyle w:val="11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язык», «Математика»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«Русский язык», «Математика»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(в том числе с углубленным изучением)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before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«Русский язык», «Математика»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(в том числе с углубленным изучением)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 w:hRule="atLeast"/>
        </w:trPr>
        <w:tc>
          <w:tcPr>
            <w:tcW w:w="269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архивов с материалами (архивы размещаются в личных кабинетах не позднее 14.00 часов по местному времени за два дня проведения работы)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ind w:left="109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 15.03.2024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 15.03.2024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 15.03.2024</w:t>
            </w:r>
          </w:p>
        </w:tc>
        <w:tc>
          <w:tcPr>
            <w:tcW w:w="269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 15.03.2024</w:t>
            </w:r>
          </w:p>
        </w:tc>
        <w:tc>
          <w:tcPr>
            <w:tcW w:w="240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11"/>
              <w:spacing w:before="162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 15.03.2024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2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критериев оценивания работ и форм сбора результатов (архивы размещаются в личных кабинетах не позднее 12.00 часов по местному времени в день проведения работы)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  <w:tc>
          <w:tcPr>
            <w:tcW w:w="2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62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spacing w:before="162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before="1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2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2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</w:p>
        </w:tc>
        <w:tc>
          <w:tcPr>
            <w:tcW w:w="121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1"/>
              <w:spacing w:before="1"/>
              <w:ind w:lef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04.06.2024</w:t>
            </w:r>
          </w:p>
        </w:tc>
      </w:tr>
    </w:tbl>
    <w:p>
      <w:pPr>
        <w:pStyle w:val="6"/>
        <w:spacing w:before="90"/>
        <w:ind w:left="218"/>
        <w:rPr>
          <w:b w:val="0"/>
        </w:rPr>
      </w:pPr>
    </w:p>
    <w:p>
      <w:pPr>
        <w:rPr>
          <w:bCs/>
          <w:sz w:val="24"/>
          <w:szCs w:val="24"/>
        </w:rPr>
      </w:pPr>
      <w:r>
        <w:rPr>
          <w:b/>
        </w:rPr>
        <w:br w:type="page"/>
      </w: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7"/>
        <w:gridCol w:w="2190"/>
        <w:gridCol w:w="2476"/>
        <w:gridCol w:w="2471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6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2. График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5–8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классах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4927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17.04.2024</w:t>
            </w:r>
          </w:p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любой день указанного периода)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«Обществознание»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«Обществознание»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«Обществознание»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49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три рабочих дня до дня проведения работы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три рабочих дня до дня проведения работы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три рабочих дня до дня проведения работы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три рабочих дня до дня проведения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9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реквизитов доступа для экспертов для проверки работ участников в системе удаленной проверки заданий</w:t>
            </w:r>
          </w:p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«Эксперт»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9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17.04.2024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17.04.2024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17.04.2024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17.04.2024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92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день для выполнения участниками работ в компьютерной форме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18.04.2024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18.04.2024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49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Загрузка электронных протоколов проведения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25.04.2024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25.04.2024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25.04.2024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04.04.2024 – 25.04.2024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92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 – 25.04.2024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 – 25.04.2024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 – 25.04.2024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 – 25.04.2024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92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результатов</w:t>
            </w:r>
          </w:p>
        </w:tc>
        <w:tc>
          <w:tcPr>
            <w:tcW w:w="9702" w:type="dxa"/>
            <w:gridSpan w:val="4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15.05.2024</w:t>
            </w:r>
          </w:p>
        </w:tc>
      </w:tr>
    </w:tbl>
    <w:p>
      <w:pPr>
        <w:rPr>
          <w:sz w:val="28"/>
        </w:rPr>
      </w:pPr>
      <w:r>
        <w:rPr>
          <w:sz w:val="28"/>
        </w:rPr>
        <w:br w:type="page"/>
      </w: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3989"/>
        <w:gridCol w:w="4023"/>
        <w:gridCol w:w="4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3. График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традиционной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6–8  классах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предметам 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случайного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2760" w:type="dxa"/>
            <w:tcBorders>
              <w:top w:val="single" w:color="auto" w:sz="4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19.03.2024 – 17.05.2024 </w:t>
            </w:r>
          </w:p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любой день указанного периода)</w:t>
            </w:r>
          </w:p>
        </w:tc>
        <w:tc>
          <w:tcPr>
            <w:tcW w:w="3989" w:type="dxa"/>
            <w:tcBorders>
              <w:top w:val="single" w:color="auto" w:sz="4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«География», «История»,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«Биология», «Обществознание»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(для каждого класса по двум предметам на основе случайного выбора)</w:t>
            </w:r>
          </w:p>
        </w:tc>
        <w:tc>
          <w:tcPr>
            <w:tcW w:w="4023" w:type="dxa"/>
            <w:tcBorders>
              <w:top w:val="single" w:color="auto" w:sz="4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«Биология», «Физика» (в том числе с углубленным изучением),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«География», «История»,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«Обществознание»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 (для каждого класса по двум предметам на основе случайного выбора)</w:t>
            </w:r>
          </w:p>
        </w:tc>
        <w:tc>
          <w:tcPr>
            <w:tcW w:w="4018" w:type="dxa"/>
            <w:tcBorders>
              <w:top w:val="single" w:color="auto" w:sz="4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«Биология», «Физика» (в том числе с углубленным изучением),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«География», «История», «Химия»,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«Обществознание»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(для каждого класса по двум предметам на основе случайного выбора)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2760" w:type="dxa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архивов с материалами и форм сбора результатов (архивы размещаются в личных кабинетах не позднее 14.00 часов по местному времени за два дня проведения работы)</w:t>
            </w:r>
          </w:p>
        </w:tc>
        <w:tc>
          <w:tcPr>
            <w:tcW w:w="39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15.03.2024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15.03.2024</w:t>
            </w:r>
          </w:p>
        </w:tc>
        <w:tc>
          <w:tcPr>
            <w:tcW w:w="4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15.03.2024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760" w:type="dxa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989" w:type="dxa"/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12.03.2024 – 10.05.2024 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(распределение конкретных предметов по конкретным классам будет предоставляться ОО не ранее, чем за семь дней до дня проведения в личном кабинете ФИС ОКО в соответствии с расписанием, полученным от ОО)</w:t>
            </w:r>
          </w:p>
        </w:tc>
        <w:tc>
          <w:tcPr>
            <w:tcW w:w="4023" w:type="dxa"/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12.03.2024 – 10.05.2024 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(распределение конкретных предметов по конкретным классам будет предоставляться ОО не ранее, чем за семь дней до дня проведения в личном кабинете ФИС ОКО в соответствии с расписанием, полученным от ОО)</w:t>
            </w:r>
          </w:p>
        </w:tc>
        <w:tc>
          <w:tcPr>
            <w:tcW w:w="4018" w:type="dxa"/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12.03.2024 – 10.05.2024 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(распределение конкретных предметов по конкретным классам будет предоставляться ОО не ранее, чем за семь дней до дня проведения в личном кабинете ФИС ОКО в соответствии с расписанием, полученным от ОО)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760" w:type="dxa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критериев оценивания работ (архивы размещаются в личных кабинетах не позднее 12.00 часов по местному времени в день проведения работы)</w:t>
            </w:r>
          </w:p>
        </w:tc>
        <w:tc>
          <w:tcPr>
            <w:tcW w:w="39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  <w:tc>
          <w:tcPr>
            <w:tcW w:w="4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19.03.2024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760" w:type="dxa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</w:t>
            </w:r>
          </w:p>
        </w:tc>
        <w:tc>
          <w:tcPr>
            <w:tcW w:w="39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  <w:tc>
          <w:tcPr>
            <w:tcW w:w="4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17.05.2024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760" w:type="dxa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39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  <w:tc>
          <w:tcPr>
            <w:tcW w:w="40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 – 21.05.2024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60" w:type="dxa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результатов</w:t>
            </w:r>
          </w:p>
        </w:tc>
        <w:tc>
          <w:tcPr>
            <w:tcW w:w="1203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04.06.2024</w:t>
            </w:r>
          </w:p>
        </w:tc>
      </w:tr>
    </w:tbl>
    <w:p>
      <w:pPr>
        <w:ind w:left="103"/>
        <w:rPr>
          <w:sz w:val="20"/>
        </w:rPr>
      </w:pPr>
    </w:p>
    <w:p>
      <w:pPr>
        <w:rPr>
          <w:sz w:val="20"/>
        </w:rPr>
      </w:pPr>
      <w:r>
        <w:rPr>
          <w:sz w:val="20"/>
        </w:rPr>
        <w:br w:type="page"/>
      </w: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7"/>
        <w:gridCol w:w="6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7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"/>
              <w:spacing w:before="68"/>
              <w:ind w:left="17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Таблица 4. График</w:t>
            </w:r>
            <w:r>
              <w:rPr>
                <w:b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проведения</w:t>
            </w:r>
            <w:r>
              <w:rPr>
                <w:b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ВПР в</w:t>
            </w:r>
            <w:r>
              <w:rPr>
                <w:b w:val="0"/>
                <w:spacing w:val="-2"/>
                <w:sz w:val="28"/>
                <w:szCs w:val="28"/>
              </w:rPr>
              <w:t xml:space="preserve"> 1</w:t>
            </w:r>
            <w:r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pacing w:val="-1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классах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397" w:type="dxa"/>
            <w:tcBorders>
              <w:top w:val="single" w:color="auto" w:sz="4" w:space="0"/>
            </w:tcBorders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 – 22.03.2024 (в любой день указанного периода)</w:t>
            </w:r>
          </w:p>
        </w:tc>
        <w:tc>
          <w:tcPr>
            <w:tcW w:w="6374" w:type="dxa"/>
            <w:tcBorders>
              <w:top w:val="single" w:color="auto" w:sz="4" w:space="0"/>
            </w:tcBorders>
          </w:tcPr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«География», «История», «Химия», «Физика»,</w:t>
            </w:r>
          </w:p>
          <w:p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397" w:type="dxa"/>
            <w:vAlign w:val="center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Скачивание архивов с материалами (архивы размещаются в личных кабинетах не позднее 14.00 часов по местному времени за два дня проведения работы)</w:t>
            </w:r>
          </w:p>
        </w:tc>
        <w:tc>
          <w:tcPr>
            <w:tcW w:w="63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28.02.2024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97" w:type="dxa"/>
            <w:vAlign w:val="center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Скачивание критериев оценивания работ (архивы размещаются в личных кабинетах не позднее 12.00 часов по местному времени в день проведения работы) </w:t>
            </w:r>
          </w:p>
        </w:tc>
        <w:tc>
          <w:tcPr>
            <w:tcW w:w="63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01.03.2024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97" w:type="dxa"/>
            <w:vAlign w:val="center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</w:t>
            </w:r>
          </w:p>
        </w:tc>
        <w:tc>
          <w:tcPr>
            <w:tcW w:w="63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01.03.2024 – 22.03.2024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97" w:type="dxa"/>
            <w:vAlign w:val="center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63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29.03.2024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97" w:type="dxa"/>
            <w:vAlign w:val="center"/>
          </w:tcPr>
          <w:p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результатов</w:t>
            </w:r>
          </w:p>
        </w:tc>
        <w:tc>
          <w:tcPr>
            <w:tcW w:w="63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16.04.2024</w:t>
            </w:r>
          </w:p>
        </w:tc>
      </w:tr>
    </w:tbl>
    <w:p>
      <w:pPr>
        <w:pStyle w:val="15"/>
        <w:ind w:firstLine="709"/>
        <w:jc w:val="both"/>
        <w:rPr>
          <w:sz w:val="28"/>
          <w:szCs w:val="28"/>
          <w:lang w:bidi="ru-RU"/>
        </w:rPr>
      </w:pPr>
    </w:p>
    <w:p>
      <w:pPr>
        <w:pStyle w:val="15"/>
        <w:ind w:firstLine="709"/>
        <w:jc w:val="both"/>
        <w:rPr>
          <w:sz w:val="28"/>
          <w:szCs w:val="28"/>
          <w:lang w:bidi="ru-RU"/>
        </w:rPr>
      </w:pPr>
    </w:p>
    <w:p>
      <w:pPr>
        <w:pStyle w:val="15"/>
        <w:ind w:firstLine="709"/>
        <w:jc w:val="both"/>
        <w:rPr>
          <w:sz w:val="28"/>
          <w:szCs w:val="28"/>
          <w:lang w:bidi="ru-RU"/>
        </w:rPr>
      </w:pPr>
    </w:p>
    <w:p>
      <w:pPr>
        <w:pStyle w:val="14"/>
        <w:ind w:left="4460" w:firstLine="0"/>
        <w:rPr>
          <w:color w:val="000000"/>
          <w:lang w:bidi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1080135" cy="0"/>
                <wp:effectExtent l="8890" t="5080" r="6350" b="139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.15pt;height:0pt;width:85.05pt;mso-position-horizontal:center;z-index:251659264;mso-width-relative:page;mso-height-relative:page;" filled="f" stroked="t" coordsize="21600,21600" o:gfxdata="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5Y5z3SAAAABAEAAA8AAAAAAAAAAQAgAAAAIgAAAGRycy9kb3ducmV2Lnht&#10;bFBLAQIUABQAAAAIAIdO4kA1lAOd/wEAAMsDAAAOAAAAAAAAAAEAIAAAACE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sectPr>
      <w:headerReference r:id="rId3" w:type="default"/>
      <w:footerReference r:id="rId4" w:type="default"/>
      <w:pgSz w:w="16840" w:h="11910" w:orient="landscape"/>
      <w:pgMar w:top="1080" w:right="320" w:bottom="1220" w:left="1500" w:header="0" w:footer="948" w:gutter="0"/>
      <w:pgNumType w:start="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b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409019"/>
      <w:docPartObj>
        <w:docPartGallery w:val="AutoText"/>
      </w:docPartObj>
    </w:sdtPr>
    <w:sdtContent>
      <w:p>
        <w:pPr>
          <w:pStyle w:val="5"/>
          <w:jc w:val="center"/>
        </w:pPr>
      </w:p>
      <w:p>
        <w:pPr>
          <w:pStyle w:val="5"/>
          <w:jc w:val="center"/>
        </w:pPr>
      </w:p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5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0D2"/>
    <w:rsid w:val="00001CE9"/>
    <w:rsid w:val="000157F1"/>
    <w:rsid w:val="00060BAE"/>
    <w:rsid w:val="00094593"/>
    <w:rsid w:val="000B728D"/>
    <w:rsid w:val="000C14D5"/>
    <w:rsid w:val="000E7424"/>
    <w:rsid w:val="00103FB5"/>
    <w:rsid w:val="00122F82"/>
    <w:rsid w:val="00150027"/>
    <w:rsid w:val="00196A6B"/>
    <w:rsid w:val="001A3E7D"/>
    <w:rsid w:val="001F6E48"/>
    <w:rsid w:val="00230A71"/>
    <w:rsid w:val="00265CA9"/>
    <w:rsid w:val="002D3817"/>
    <w:rsid w:val="00390C6B"/>
    <w:rsid w:val="003E5BF0"/>
    <w:rsid w:val="00452D5C"/>
    <w:rsid w:val="00464FA1"/>
    <w:rsid w:val="004D0C04"/>
    <w:rsid w:val="004D3A70"/>
    <w:rsid w:val="0057783E"/>
    <w:rsid w:val="00581B08"/>
    <w:rsid w:val="00590A5B"/>
    <w:rsid w:val="00674828"/>
    <w:rsid w:val="00683E6A"/>
    <w:rsid w:val="00695D47"/>
    <w:rsid w:val="006C0FBF"/>
    <w:rsid w:val="006D7035"/>
    <w:rsid w:val="0070379F"/>
    <w:rsid w:val="007600BC"/>
    <w:rsid w:val="007E39A5"/>
    <w:rsid w:val="00800925"/>
    <w:rsid w:val="00842AED"/>
    <w:rsid w:val="00860CDB"/>
    <w:rsid w:val="0088735A"/>
    <w:rsid w:val="008C604D"/>
    <w:rsid w:val="008D4916"/>
    <w:rsid w:val="008F1D4D"/>
    <w:rsid w:val="0092432D"/>
    <w:rsid w:val="009852B2"/>
    <w:rsid w:val="009D2A73"/>
    <w:rsid w:val="009D3D43"/>
    <w:rsid w:val="009E7E01"/>
    <w:rsid w:val="009F7524"/>
    <w:rsid w:val="00A225E6"/>
    <w:rsid w:val="00A777D7"/>
    <w:rsid w:val="00A96DB0"/>
    <w:rsid w:val="00B42072"/>
    <w:rsid w:val="00C03EE0"/>
    <w:rsid w:val="00C773C5"/>
    <w:rsid w:val="00C8245F"/>
    <w:rsid w:val="00D60770"/>
    <w:rsid w:val="00E50D86"/>
    <w:rsid w:val="00E900D2"/>
    <w:rsid w:val="00EC0352"/>
    <w:rsid w:val="00F16B25"/>
    <w:rsid w:val="00F20F05"/>
    <w:rsid w:val="00F3003E"/>
    <w:rsid w:val="00F41526"/>
    <w:rsid w:val="00F50E2D"/>
    <w:rsid w:val="00F96BAC"/>
    <w:rsid w:val="3FF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2"/>
    <w:qFormat/>
    <w:uiPriority w:val="1"/>
    <w:rPr>
      <w:b/>
      <w:bCs/>
      <w:sz w:val="24"/>
      <w:szCs w:val="24"/>
    </w:rPr>
  </w:style>
  <w:style w:type="paragraph" w:styleId="7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10"/>
    </w:pPr>
  </w:style>
  <w:style w:type="character" w:customStyle="1" w:styleId="12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13">
    <w:name w:val="Основной текст_"/>
    <w:link w:val="14"/>
    <w:uiPriority w:val="0"/>
    <w:rPr>
      <w:sz w:val="28"/>
      <w:szCs w:val="28"/>
    </w:rPr>
  </w:style>
  <w:style w:type="paragraph" w:customStyle="1" w:styleId="14">
    <w:name w:val="Основной текст1"/>
    <w:basedOn w:val="1"/>
    <w:link w:val="13"/>
    <w:uiPriority w:val="0"/>
    <w:pPr>
      <w:autoSpaceDE/>
      <w:autoSpaceDN/>
      <w:ind w:firstLine="400"/>
    </w:pPr>
    <w:rPr>
      <w:rFonts w:asciiTheme="minorHAnsi" w:hAnsiTheme="minorHAnsi" w:eastAsiaTheme="minorHAnsi" w:cstheme="minorBidi"/>
      <w:sz w:val="28"/>
      <w:szCs w:val="28"/>
      <w:lang w:val="en-US"/>
    </w:rPr>
  </w:style>
  <w:style w:type="paragraph" w:styleId="15">
    <w:name w:val="No Spacing"/>
    <w:qFormat/>
    <w:uiPriority w:val="1"/>
    <w:pPr>
      <w:widowControl/>
      <w:autoSpaceDE w:val="0"/>
      <w:autoSpaceDN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7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8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835</Words>
  <Characters>4763</Characters>
  <Lines>39</Lines>
  <Paragraphs>11</Paragraphs>
  <TotalTime>120</TotalTime>
  <ScaleCrop>false</ScaleCrop>
  <LinksUpToDate>false</LinksUpToDate>
  <CharactersWithSpaces>5587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2023-02-13T11:33:00Z</dcterms:created>
  <dc:creator>Elena Tirsina</dc:creator>
  <cp:lastModifiedBy>Отдел образования</cp:lastModifiedBy>
  <cp:lastPrinted>2023-02-07T11:50:00Z</cp:lastPrinted>
  <dcterms:modified xsi:type="dcterms:W3CDTF">2024-02-21T09:04:52Z</dcterms:modified>
  <dc:title>Microsoft Word - План_график_проведения_ВПР_2023_финал.docx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2023-02-06T00:00:00Z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50F3F348EA8C4C61BD5291EBFE064B78_12</vt:lpwstr>
  </property>
</Properties>
</file>